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F0" w:rsidRDefault="003726F0" w:rsidP="003726F0">
      <w:pPr>
        <w:jc w:val="center"/>
        <w:rPr>
          <w:b/>
          <w:sz w:val="32"/>
          <w:szCs w:val="32"/>
        </w:rPr>
      </w:pPr>
      <w:r>
        <w:rPr>
          <w:b/>
          <w:sz w:val="32"/>
          <w:szCs w:val="32"/>
        </w:rPr>
        <w:t xml:space="preserve">LaGuardia </w:t>
      </w:r>
      <w:smartTag w:uri="urn:schemas-microsoft-com:office:smarttags" w:element="PlaceType">
        <w:r>
          <w:rPr>
            <w:b/>
            <w:sz w:val="32"/>
            <w:szCs w:val="32"/>
          </w:rPr>
          <w:t>Community College</w:t>
        </w:r>
      </w:smartTag>
    </w:p>
    <w:p w:rsidR="003726F0" w:rsidRDefault="003726F0" w:rsidP="003726F0">
      <w:pPr>
        <w:jc w:val="center"/>
        <w:rPr>
          <w:b/>
          <w:sz w:val="32"/>
          <w:szCs w:val="32"/>
        </w:rPr>
      </w:pPr>
      <w:r>
        <w:rPr>
          <w:b/>
          <w:sz w:val="32"/>
          <w:szCs w:val="32"/>
        </w:rPr>
        <w:t>City University of New York</w:t>
      </w:r>
    </w:p>
    <w:p w:rsidR="003726F0" w:rsidRDefault="003726F0" w:rsidP="003726F0">
      <w:pPr>
        <w:jc w:val="center"/>
        <w:rPr>
          <w:b/>
          <w:sz w:val="28"/>
          <w:szCs w:val="28"/>
        </w:rPr>
      </w:pPr>
    </w:p>
    <w:p w:rsidR="003726F0" w:rsidRDefault="003726F0" w:rsidP="003726F0">
      <w:pPr>
        <w:rPr>
          <w:b/>
          <w:sz w:val="28"/>
          <w:szCs w:val="28"/>
        </w:rPr>
      </w:pPr>
      <w:r>
        <w:rPr>
          <w:b/>
          <w:sz w:val="28"/>
          <w:szCs w:val="28"/>
        </w:rPr>
        <w:t xml:space="preserve">SCP 231 General Physics I: </w:t>
      </w:r>
      <w:r w:rsidR="00A311B3">
        <w:rPr>
          <w:b/>
          <w:sz w:val="28"/>
          <w:szCs w:val="28"/>
        </w:rPr>
        <w:t>Section</w:t>
      </w:r>
      <w:r w:rsidR="00771B7A">
        <w:rPr>
          <w:b/>
          <w:sz w:val="28"/>
          <w:szCs w:val="28"/>
        </w:rPr>
        <w:t xml:space="preserve"> </w:t>
      </w:r>
      <w:r w:rsidR="002B3CC8">
        <w:rPr>
          <w:b/>
          <w:sz w:val="28"/>
          <w:szCs w:val="28"/>
        </w:rPr>
        <w:t>XXX</w:t>
      </w:r>
    </w:p>
    <w:p w:rsidR="003726F0" w:rsidRDefault="003726F0" w:rsidP="003726F0">
      <w:r w:rsidRPr="008631D2">
        <w:rPr>
          <w:b/>
        </w:rPr>
        <w:t xml:space="preserve">Academic </w:t>
      </w:r>
      <w:r w:rsidR="00DE060F">
        <w:rPr>
          <w:b/>
        </w:rPr>
        <w:t>Term</w:t>
      </w:r>
      <w:r w:rsidRPr="008631D2">
        <w:rPr>
          <w:b/>
        </w:rPr>
        <w:t>:</w:t>
      </w:r>
      <w:r>
        <w:t xml:space="preserve"> </w:t>
      </w:r>
      <w:r w:rsidR="00303969">
        <w:t xml:space="preserve"> Fall I </w:t>
      </w:r>
      <w:r w:rsidR="00C15B32">
        <w:t>20</w:t>
      </w:r>
      <w:r w:rsidR="00444F0F">
        <w:t>2</w:t>
      </w:r>
      <w:r w:rsidR="00E74491">
        <w:t>1</w:t>
      </w:r>
    </w:p>
    <w:p w:rsidR="003726F0" w:rsidRDefault="003726F0" w:rsidP="003726F0"/>
    <w:p w:rsidR="003726F0" w:rsidRDefault="003726F0" w:rsidP="003726F0">
      <w:r>
        <w:rPr>
          <w:b/>
        </w:rPr>
        <w:t>Instructor Name</w:t>
      </w:r>
      <w:r>
        <w:t xml:space="preserve">: </w:t>
      </w:r>
    </w:p>
    <w:p w:rsidR="003726F0" w:rsidRDefault="003726F0" w:rsidP="003726F0"/>
    <w:p w:rsidR="003726F0" w:rsidRDefault="003726F0" w:rsidP="003726F0">
      <w:pPr>
        <w:rPr>
          <w:b/>
        </w:rPr>
      </w:pPr>
      <w:r w:rsidRPr="008631D2">
        <w:rPr>
          <w:b/>
        </w:rPr>
        <w:t>Instructor Contact Info:</w:t>
      </w:r>
      <w:r>
        <w:rPr>
          <w:b/>
        </w:rPr>
        <w:t xml:space="preserve">  </w:t>
      </w:r>
      <w:r w:rsidR="00DE060F">
        <w:rPr>
          <w:b/>
        </w:rPr>
        <w:t xml:space="preserve">Office:   </w:t>
      </w:r>
    </w:p>
    <w:p w:rsidR="003726F0" w:rsidRDefault="003726F0" w:rsidP="003726F0">
      <w:r>
        <w:rPr>
          <w:b/>
        </w:rPr>
        <w:t xml:space="preserve">Email: </w:t>
      </w:r>
    </w:p>
    <w:p w:rsidR="00932056" w:rsidRDefault="00932056" w:rsidP="003726F0"/>
    <w:p w:rsidR="00955CCC" w:rsidRPr="00CA1E92" w:rsidRDefault="00955CCC" w:rsidP="003726F0">
      <w:r w:rsidRPr="00955CCC">
        <w:rPr>
          <w:b/>
        </w:rPr>
        <w:t xml:space="preserve">Synchronous Meeting </w:t>
      </w:r>
      <w:r>
        <w:rPr>
          <w:b/>
        </w:rPr>
        <w:t>T</w:t>
      </w:r>
      <w:r w:rsidRPr="00955CCC">
        <w:rPr>
          <w:b/>
        </w:rPr>
        <w:t>ime</w:t>
      </w:r>
      <w:r>
        <w:rPr>
          <w:b/>
        </w:rPr>
        <w:t xml:space="preserve">:  </w:t>
      </w:r>
    </w:p>
    <w:p w:rsidR="00955CCC" w:rsidRDefault="00955CCC" w:rsidP="003726F0">
      <w:pPr>
        <w:rPr>
          <w:b/>
        </w:rPr>
      </w:pPr>
    </w:p>
    <w:p w:rsidR="00955CCC" w:rsidRPr="00955CCC" w:rsidRDefault="00A471A5" w:rsidP="003726F0">
      <w:pPr>
        <w:rPr>
          <w:b/>
        </w:rPr>
      </w:pPr>
      <w:r>
        <w:rPr>
          <w:b/>
        </w:rPr>
        <w:t>The Link for the cours</w:t>
      </w:r>
      <w:r w:rsidR="00DB315D">
        <w:rPr>
          <w:b/>
        </w:rPr>
        <w:t xml:space="preserve">e will be on Blackboard in the </w:t>
      </w:r>
      <w:r w:rsidR="002B3CC8">
        <w:rPr>
          <w:b/>
        </w:rPr>
        <w:t>XXX</w:t>
      </w:r>
      <w:r>
        <w:rPr>
          <w:b/>
        </w:rPr>
        <w:t xml:space="preserve">A sections </w:t>
      </w:r>
      <w:r w:rsidR="007A3EA4">
        <w:rPr>
          <w:b/>
        </w:rPr>
        <w:t>in the Content tab</w:t>
      </w:r>
    </w:p>
    <w:p w:rsidR="00955CCC" w:rsidRDefault="00955CCC" w:rsidP="003726F0"/>
    <w:p w:rsidR="00FD02EF" w:rsidRDefault="00932056" w:rsidP="00FD02EF">
      <w:pPr>
        <w:widowControl w:val="0"/>
        <w:tabs>
          <w:tab w:val="left" w:pos="1260"/>
          <w:tab w:val="center" w:pos="3267"/>
        </w:tabs>
      </w:pPr>
      <w:r w:rsidRPr="00932056">
        <w:rPr>
          <w:b/>
        </w:rPr>
        <w:t>Office Hours</w:t>
      </w:r>
      <w:r w:rsidR="00955CCC">
        <w:rPr>
          <w:b/>
        </w:rPr>
        <w:t xml:space="preserve">: </w:t>
      </w:r>
    </w:p>
    <w:p w:rsidR="004A2433" w:rsidRDefault="00A471A5" w:rsidP="00DB315D">
      <w:pPr>
        <w:widowControl w:val="0"/>
        <w:tabs>
          <w:tab w:val="left" w:pos="1260"/>
          <w:tab w:val="center" w:pos="3267"/>
        </w:tabs>
      </w:pPr>
      <w:r>
        <w:tab/>
        <w:t xml:space="preserve">    </w:t>
      </w:r>
    </w:p>
    <w:p w:rsidR="00932056" w:rsidRDefault="00932056" w:rsidP="003726F0">
      <w:pPr>
        <w:rPr>
          <w:b/>
        </w:rPr>
      </w:pPr>
    </w:p>
    <w:p w:rsidR="007A3EA4" w:rsidRDefault="00023E0D" w:rsidP="007A3EA4">
      <w:r>
        <w:rPr>
          <w:b/>
        </w:rPr>
        <w:t>MyOpenMathRegistration:</w:t>
      </w:r>
      <w:r w:rsidR="003726F0">
        <w:t xml:space="preserve">  </w:t>
      </w:r>
      <w:r w:rsidR="00A5345D">
        <w:t xml:space="preserve">Please look at the </w:t>
      </w:r>
      <w:r>
        <w:t xml:space="preserve">item with the course number and </w:t>
      </w:r>
      <w:r w:rsidR="00CA1E92">
        <w:t>password</w:t>
      </w:r>
      <w:r>
        <w:t xml:space="preserve"> in</w:t>
      </w:r>
      <w:r w:rsidR="00A5345D">
        <w:t xml:space="preserve"> blackboard, </w:t>
      </w:r>
      <w:r w:rsidR="007A3EA4">
        <w:t xml:space="preserve">the link </w:t>
      </w:r>
      <w:r w:rsidR="007A3EA4" w:rsidRPr="007A3EA4">
        <w:t xml:space="preserve">will be on Blackboard in the </w:t>
      </w:r>
      <w:r w:rsidR="002B3CC8">
        <w:t>XXX</w:t>
      </w:r>
      <w:r w:rsidR="007A3EA4" w:rsidRPr="007A3EA4">
        <w:t>A sections in the Content tab</w:t>
      </w:r>
    </w:p>
    <w:p w:rsidR="002B3CC8" w:rsidRPr="007A3EA4" w:rsidRDefault="002B3CC8" w:rsidP="007A3EA4"/>
    <w:p w:rsidR="00480FEB" w:rsidRDefault="00A5345D" w:rsidP="002B3CC8">
      <w:r>
        <w:t xml:space="preserve"> </w:t>
      </w:r>
      <w:r w:rsidR="00480FEB">
        <w:rPr>
          <w:b/>
        </w:rPr>
        <w:t>Text</w:t>
      </w:r>
      <w:r w:rsidR="00480FEB">
        <w:t>:</w:t>
      </w:r>
      <w:r w:rsidR="00480FEB">
        <w:tab/>
      </w:r>
      <w:r w:rsidR="00480FEB" w:rsidRPr="00303969">
        <w:rPr>
          <w:lang w:eastAsia="en-US"/>
        </w:rPr>
        <w:t>William Moebs, Samuel J. Ling, Jeff Sanny</w:t>
      </w:r>
      <w:r w:rsidR="00480FEB">
        <w:t xml:space="preserve">, </w:t>
      </w:r>
      <w:r w:rsidR="00480FEB">
        <w:rPr>
          <w:i/>
        </w:rPr>
        <w:t>University Physics Vol.1</w:t>
      </w:r>
      <w:r w:rsidR="00480FEB">
        <w:t xml:space="preserve">, </w:t>
      </w:r>
    </w:p>
    <w:p w:rsidR="002B3CC8" w:rsidRDefault="00480FEB" w:rsidP="002B3CC8">
      <w:pPr>
        <w:rPr>
          <w:rStyle w:val="Hyperlink"/>
        </w:rPr>
      </w:pPr>
      <w:hyperlink r:id="rId8" w:history="1">
        <w:r w:rsidRPr="009372CB">
          <w:rPr>
            <w:rStyle w:val="Hyperlink"/>
          </w:rPr>
          <w:t>https://openstax.org/details/books/university-physics-volume-1</w:t>
        </w:r>
      </w:hyperlink>
    </w:p>
    <w:p w:rsidR="00851C27" w:rsidRDefault="00CA1E92" w:rsidP="002B3CC8">
      <w:bookmarkStart w:id="0" w:name="_GoBack"/>
      <w:bookmarkEnd w:id="0"/>
      <w:r>
        <w:tab/>
      </w:r>
    </w:p>
    <w:p w:rsidR="00D77249" w:rsidRDefault="00D77249" w:rsidP="00D77249">
      <w:r w:rsidRPr="00D77249">
        <w:rPr>
          <w:b/>
        </w:rPr>
        <w:t>Course Organization:</w:t>
      </w:r>
      <w:r>
        <w:rPr>
          <w:b/>
        </w:rPr>
        <w:t xml:space="preserve"> </w:t>
      </w:r>
      <w:r>
        <w:t>This course will require you to use three online platforms in order to complete the required tasks</w:t>
      </w:r>
      <w:r w:rsidR="00F53D53">
        <w:t>, you will also need to watch videos on YouTube</w:t>
      </w:r>
      <w:r>
        <w:t xml:space="preserve">.  These three platforms are Blackboard, Zoom, and </w:t>
      </w:r>
      <w:r w:rsidR="00303969">
        <w:t>MyOpenMath</w:t>
      </w:r>
      <w:r>
        <w:t xml:space="preserve">.  All three of these platforms have numerous help videos that can be found on </w:t>
      </w:r>
      <w:r w:rsidR="00F53D53">
        <w:t>YouTube</w:t>
      </w:r>
      <w:r>
        <w:t xml:space="preserve">, if you are struggling to find these and need help please email me as soon as possible, be sure to put SCP 231 Help as the subject so I can easily find your email.  </w:t>
      </w:r>
    </w:p>
    <w:p w:rsidR="00D77249" w:rsidRDefault="00D77249" w:rsidP="00D77249"/>
    <w:p w:rsidR="00F53D53" w:rsidRDefault="00D77249" w:rsidP="00D77249">
      <w:r>
        <w:t>We will be</w:t>
      </w:r>
      <w:r w:rsidR="00A471A5">
        <w:t xml:space="preserve"> using</w:t>
      </w:r>
      <w:r>
        <w:t xml:space="preserve"> Blackboard for general communications, practice exams, and Laboratory.  Your Labs will require you to participate in online discussion on Blackboard and </w:t>
      </w:r>
      <w:r w:rsidR="00F53D53">
        <w:t>to submit your lab reports on blackboard as well.  Please keep in mind that course announcements and practice tests will be in Section A and all Laboratory activities will be in Section B</w:t>
      </w:r>
    </w:p>
    <w:p w:rsidR="00F53D53" w:rsidRDefault="00F53D53" w:rsidP="00D77249"/>
    <w:p w:rsidR="00F53D53" w:rsidRDefault="00F53D53" w:rsidP="00D77249">
      <w:r>
        <w:t xml:space="preserve">We will be using Zoom to hold our Synchronous lectures and office hours, there are links above that will directly connect you to the lecture and office hours however there will be a blackboard announcement that will allow you integrate our meetings into your online calendars.  </w:t>
      </w:r>
    </w:p>
    <w:p w:rsidR="00F53D53" w:rsidRDefault="00F53D53" w:rsidP="00D77249"/>
    <w:p w:rsidR="00F53D53" w:rsidRDefault="00F53D53" w:rsidP="00D77249">
      <w:r>
        <w:lastRenderedPageBreak/>
        <w:t xml:space="preserve">Your homework assignments </w:t>
      </w:r>
      <w:r w:rsidR="00023E0D">
        <w:t xml:space="preserve">will be assigned and turned in via the MyOpenMath online </w:t>
      </w:r>
      <w:r w:rsidR="00902107">
        <w:t>HW</w:t>
      </w:r>
      <w:r w:rsidR="00023E0D">
        <w:t xml:space="preserve"> system</w:t>
      </w:r>
      <w:r w:rsidR="00902107">
        <w:t xml:space="preserve">.  </w:t>
      </w:r>
      <w:r w:rsidR="00023E0D">
        <w:t xml:space="preserve"> </w:t>
      </w:r>
    </w:p>
    <w:p w:rsidR="00F53D53" w:rsidRPr="00D77249" w:rsidRDefault="00F53D53" w:rsidP="00D77249"/>
    <w:p w:rsidR="007A2981" w:rsidRDefault="00851C27" w:rsidP="007A2981">
      <w:r w:rsidRPr="003726F0">
        <w:rPr>
          <w:b/>
        </w:rPr>
        <w:t>Course Description</w:t>
      </w:r>
      <w:r w:rsidR="00F66455" w:rsidRPr="003726F0">
        <w:rPr>
          <w:b/>
        </w:rPr>
        <w:t xml:space="preserve">:  </w:t>
      </w:r>
      <w:r w:rsidR="00F66455">
        <w:t>This course is the first part of the introductory physics sequence for scientists and engineers. We explore Newton</w:t>
      </w:r>
      <w:r w:rsidR="00BE57C5">
        <w:t>’</w:t>
      </w:r>
      <w:r w:rsidR="00F66455">
        <w:t>s Laws and the theory of classical mechanics using the language of calculus, this course has a prerequisite/co-requisite of MAT 202. A list of topics covered in this course include</w:t>
      </w:r>
      <w:r w:rsidR="007A2981">
        <w:t xml:space="preserve">s: Measurement; units; one-dimensional motion; vector analysis; two- and three-dimensional motion; Newton’s laws of dynamics; momentum and force; work and energy; conservation of energy; Newton’s law of gravitation; center of mass; conservation of momentum; collisions; rotational motion; moment of inertia; oscillatory motion; hydrostatics; fluid flow; heat and temperature; laws of thermodynamics.     </w:t>
      </w:r>
    </w:p>
    <w:p w:rsidR="00CB7243" w:rsidRDefault="00CB7243">
      <w:r>
        <w:tab/>
      </w:r>
    </w:p>
    <w:p w:rsidR="00D77249" w:rsidRDefault="00D77249"/>
    <w:p w:rsidR="00955CCC" w:rsidRPr="00097928" w:rsidRDefault="00955CCC" w:rsidP="00955CCC">
      <w:r>
        <w:rPr>
          <w:b/>
          <w:bCs/>
        </w:rPr>
        <w:t>L</w:t>
      </w:r>
      <w:r w:rsidRPr="00097928">
        <w:rPr>
          <w:b/>
          <w:bCs/>
        </w:rPr>
        <w:t xml:space="preserve">earning Objectives: </w:t>
      </w:r>
    </w:p>
    <w:p w:rsidR="00955CCC" w:rsidRPr="00097928" w:rsidRDefault="00955CCC" w:rsidP="00955CCC">
      <w:pPr>
        <w:pStyle w:val="Default"/>
        <w:rPr>
          <w:color w:val="auto"/>
        </w:rPr>
      </w:pPr>
      <w:r w:rsidRPr="00097928">
        <w:rPr>
          <w:color w:val="auto"/>
        </w:rPr>
        <w:t xml:space="preserve"> </w:t>
      </w:r>
    </w:p>
    <w:p w:rsidR="00955CCC" w:rsidRDefault="00955CCC" w:rsidP="00955CCC">
      <w:r w:rsidRPr="00097928">
        <w:t xml:space="preserve"> On completion of the course, students should be able to:</w:t>
      </w:r>
    </w:p>
    <w:p w:rsidR="00955CCC" w:rsidRDefault="00955CCC" w:rsidP="00955CCC"/>
    <w:p w:rsidR="00955CCC" w:rsidRDefault="00955CCC" w:rsidP="00955CCC">
      <w:r>
        <w:t>Explain and understand basic physical concepts and principles such as position, velocity, acceleration, force, Newton’s Laws, and energy conservation.</w:t>
      </w:r>
    </w:p>
    <w:p w:rsidR="00955CCC" w:rsidRDefault="00955CCC" w:rsidP="00955CCC"/>
    <w:p w:rsidR="00955CCC" w:rsidRDefault="00955CCC" w:rsidP="00955CCC">
      <w:r>
        <w:t>Use quantitative methods to develop physical models of mechanical systems and solve problems based on these models using various mathematical techniques.</w:t>
      </w:r>
    </w:p>
    <w:p w:rsidR="00955CCC" w:rsidRDefault="00955CCC" w:rsidP="00955CCC"/>
    <w:p w:rsidR="00955CCC" w:rsidRDefault="00955CCC" w:rsidP="00955CCC">
      <w:r>
        <w:t>Obtain and analyze experimental data and learn to appropriately compare experimental results to theoretical predictions.</w:t>
      </w:r>
    </w:p>
    <w:p w:rsidR="00955CCC" w:rsidRDefault="00955CCC" w:rsidP="00955CCC"/>
    <w:p w:rsidR="00955CCC" w:rsidRDefault="00955CCC" w:rsidP="00955CCC">
      <w:r>
        <w:t>Understand the limitations of computerized instrumentation and sensors in data collection.</w:t>
      </w:r>
    </w:p>
    <w:p w:rsidR="00955CCC" w:rsidRDefault="00955CCC" w:rsidP="00955CCC"/>
    <w:p w:rsidR="00955CCC" w:rsidRDefault="00955CCC" w:rsidP="00955CCC">
      <w:r>
        <w:t>Communicate experimental results in lab write ups and discuss these results and their physical implications in a written report.</w:t>
      </w:r>
    </w:p>
    <w:p w:rsidR="00955CCC" w:rsidRDefault="00955CCC"/>
    <w:p w:rsidR="00955CCC" w:rsidRDefault="00955CCC"/>
    <w:p w:rsidR="00CB7243" w:rsidRDefault="00373FA6">
      <w:r>
        <w:rPr>
          <w:b/>
        </w:rPr>
        <w:t>Calculators</w:t>
      </w:r>
      <w:r w:rsidR="00CB7243">
        <w:t xml:space="preserve">: </w:t>
      </w:r>
      <w:r w:rsidR="007A2981">
        <w:t>You are allowed to use scientific and graphing calculators for</w:t>
      </w:r>
      <w:r w:rsidR="00B72C41">
        <w:t xml:space="preserve"> solving</w:t>
      </w:r>
      <w:r w:rsidR="007A2981">
        <w:t xml:space="preserve"> problems in this class</w:t>
      </w:r>
      <w:r w:rsidR="00B72C41">
        <w:t>, this includes during</w:t>
      </w:r>
      <w:r w:rsidR="007A2981">
        <w:t xml:space="preserve"> exams.  The calculator cannot have an internet connection or have a purpose other than calculations: TI-89 is O.K. however phones and table</w:t>
      </w:r>
      <w:r w:rsidR="00B72C41">
        <w:t>t</w:t>
      </w:r>
      <w:r w:rsidR="007A2981">
        <w:t>s</w:t>
      </w:r>
      <w:r w:rsidR="00932056">
        <w:t>, smart watches and any other device with an internet connection</w:t>
      </w:r>
      <w:r w:rsidR="007A2981">
        <w:t xml:space="preserve"> are not allowed during exams</w:t>
      </w:r>
      <w:r w:rsidR="00932056">
        <w:t xml:space="preserve"> and will resul</w:t>
      </w:r>
      <w:r w:rsidR="00B72C41">
        <w:t>t in an immediate 0 on the exam</w:t>
      </w:r>
      <w:r w:rsidR="007A2981">
        <w:t>.</w:t>
      </w:r>
    </w:p>
    <w:p w:rsidR="00CB7243" w:rsidRDefault="00CB7243"/>
    <w:p w:rsidR="00023E0D" w:rsidRDefault="00097928" w:rsidP="00097928">
      <w:pPr>
        <w:pStyle w:val="Default"/>
        <w:rPr>
          <w:color w:val="auto"/>
          <w:sz w:val="23"/>
          <w:szCs w:val="23"/>
        </w:rPr>
      </w:pPr>
      <w:r>
        <w:rPr>
          <w:b/>
          <w:bCs/>
          <w:color w:val="auto"/>
          <w:sz w:val="23"/>
          <w:szCs w:val="23"/>
        </w:rPr>
        <w:t xml:space="preserve">Academic Integrity Policy:  </w:t>
      </w:r>
      <w:r>
        <w:rPr>
          <w:color w:val="auto"/>
          <w:sz w:val="23"/>
          <w:szCs w:val="23"/>
        </w:rPr>
        <w:t>Instructors of this course are required to implement t</w:t>
      </w:r>
      <w:r w:rsidR="00023E0D">
        <w:rPr>
          <w:color w:val="auto"/>
          <w:sz w:val="23"/>
          <w:szCs w:val="23"/>
        </w:rPr>
        <w:t>he CUNY academic integrity policy for all exams, quizzes, and assignments</w:t>
      </w:r>
      <w:r>
        <w:rPr>
          <w:color w:val="auto"/>
          <w:sz w:val="23"/>
          <w:szCs w:val="23"/>
        </w:rPr>
        <w:t xml:space="preserve">. A complete statement of the policy is available at the </w:t>
      </w:r>
      <w:r w:rsidR="00023E0D">
        <w:rPr>
          <w:color w:val="auto"/>
          <w:sz w:val="23"/>
          <w:szCs w:val="23"/>
        </w:rPr>
        <w:t xml:space="preserve">following link. </w:t>
      </w:r>
    </w:p>
    <w:p w:rsidR="00023E0D" w:rsidRDefault="00023E0D" w:rsidP="00097928">
      <w:pPr>
        <w:pStyle w:val="Default"/>
        <w:rPr>
          <w:color w:val="auto"/>
          <w:sz w:val="23"/>
          <w:szCs w:val="23"/>
        </w:rPr>
      </w:pPr>
    </w:p>
    <w:p w:rsidR="00097928" w:rsidRDefault="00023E0D" w:rsidP="00097928">
      <w:pPr>
        <w:pStyle w:val="Default"/>
        <w:rPr>
          <w:color w:val="auto"/>
          <w:sz w:val="23"/>
          <w:szCs w:val="23"/>
        </w:rPr>
      </w:pPr>
      <w:r w:rsidRPr="00023E0D">
        <w:rPr>
          <w:color w:val="auto"/>
          <w:sz w:val="23"/>
          <w:szCs w:val="23"/>
        </w:rPr>
        <w:t>https://www.laguardia.edu/uploadedfiles/main_site/content/faculty_staff/docs/academicintegritypolicy.pdf</w:t>
      </w:r>
      <w:r w:rsidR="00097928">
        <w:rPr>
          <w:color w:val="auto"/>
          <w:sz w:val="23"/>
          <w:szCs w:val="23"/>
        </w:rPr>
        <w:t xml:space="preserve"> </w:t>
      </w:r>
    </w:p>
    <w:p w:rsidR="00097928" w:rsidRDefault="00097928" w:rsidP="00097928">
      <w:pPr>
        <w:pStyle w:val="Default"/>
        <w:rPr>
          <w:color w:val="auto"/>
          <w:sz w:val="23"/>
          <w:szCs w:val="23"/>
        </w:rPr>
      </w:pPr>
      <w:r>
        <w:rPr>
          <w:b/>
          <w:bCs/>
          <w:color w:val="auto"/>
          <w:sz w:val="23"/>
          <w:szCs w:val="23"/>
        </w:rPr>
        <w:t xml:space="preserve"> </w:t>
      </w:r>
    </w:p>
    <w:p w:rsidR="00CB7243" w:rsidRPr="006664CB" w:rsidRDefault="00097928" w:rsidP="006664CB">
      <w:pPr>
        <w:pStyle w:val="Default"/>
        <w:rPr>
          <w:color w:val="auto"/>
          <w:sz w:val="23"/>
          <w:szCs w:val="23"/>
        </w:rPr>
      </w:pPr>
      <w:r>
        <w:rPr>
          <w:b/>
          <w:bCs/>
          <w:color w:val="auto"/>
          <w:sz w:val="23"/>
          <w:szCs w:val="23"/>
        </w:rPr>
        <w:lastRenderedPageBreak/>
        <w:t>Attendance Policy:</w:t>
      </w:r>
      <w:r>
        <w:rPr>
          <w:color w:val="auto"/>
          <w:sz w:val="23"/>
          <w:szCs w:val="23"/>
        </w:rPr>
        <w:t xml:space="preserve">  Attendance at all class sessions, lecture and laboratory, is essential for proper understanding and mastery of the course material.  A student who is absent from more than one laboratory session seriously jeopardize</w:t>
      </w:r>
      <w:r w:rsidR="006664CB">
        <w:rPr>
          <w:color w:val="auto"/>
          <w:sz w:val="23"/>
          <w:szCs w:val="23"/>
        </w:rPr>
        <w:t>s his/her grade for the course.</w:t>
      </w:r>
    </w:p>
    <w:p w:rsidR="00CB7243" w:rsidRDefault="006664CB">
      <w:r>
        <w:t>S</w:t>
      </w:r>
      <w:r w:rsidR="00CB7243">
        <w:t xml:space="preserve">tudents must complete and hand in </w:t>
      </w:r>
      <w:r w:rsidR="00CB7243">
        <w:rPr>
          <w:u w:val="single"/>
        </w:rPr>
        <w:t>all</w:t>
      </w:r>
      <w:r w:rsidR="00CB7243">
        <w:t xml:space="preserve"> reports.</w:t>
      </w:r>
      <w:r>
        <w:t xml:space="preserve"> </w:t>
      </w:r>
      <w:r w:rsidR="00CB7243">
        <w:t xml:space="preserve">Note: Although laboratory counts only </w:t>
      </w:r>
      <w:r>
        <w:t>2</w:t>
      </w:r>
      <w:r w:rsidR="00D13C55">
        <w:t>5</w:t>
      </w:r>
      <w:r w:rsidR="00CB7243">
        <w:t xml:space="preserve">% of the grade, a student </w:t>
      </w:r>
      <w:r w:rsidR="00CB7243">
        <w:rPr>
          <w:u w:val="single"/>
        </w:rPr>
        <w:t>cannot</w:t>
      </w:r>
      <w:r w:rsidR="00CB7243">
        <w:t xml:space="preserve"> receive a passing grade without completing all the requirements.</w:t>
      </w:r>
      <w:r w:rsidR="004F1B88">
        <w:t xml:space="preserve"> </w:t>
      </w:r>
    </w:p>
    <w:p w:rsidR="005F735D" w:rsidRDefault="005F735D" w:rsidP="005F735D"/>
    <w:p w:rsidR="005F735D" w:rsidRDefault="005F735D" w:rsidP="005F735D"/>
    <w:p w:rsidR="000020E1" w:rsidRPr="00097928" w:rsidRDefault="000020E1" w:rsidP="00097928"/>
    <w:p w:rsidR="00CB7243" w:rsidRDefault="00CB7243">
      <w:r>
        <w:rPr>
          <w:b/>
        </w:rPr>
        <w:t xml:space="preserve">Grading </w:t>
      </w:r>
      <w:r w:rsidR="00B72C41">
        <w:rPr>
          <w:b/>
        </w:rPr>
        <w:t>Breakdown</w:t>
      </w:r>
      <w:r>
        <w:t>:</w:t>
      </w:r>
    </w:p>
    <w:p w:rsidR="00CB7243" w:rsidRDefault="00CB7243">
      <w:r>
        <w:t xml:space="preserve">Examination 1……………… </w:t>
      </w:r>
      <w:r w:rsidR="00715883">
        <w:t>15</w:t>
      </w:r>
      <w:r>
        <w:t>%</w:t>
      </w:r>
    </w:p>
    <w:p w:rsidR="00CB7243" w:rsidRDefault="00CB7243">
      <w:r>
        <w:t xml:space="preserve">Examination 2……………… </w:t>
      </w:r>
      <w:r w:rsidR="00715883">
        <w:t>15</w:t>
      </w:r>
      <w:r>
        <w:t>%</w:t>
      </w:r>
    </w:p>
    <w:p w:rsidR="00CB7243" w:rsidRDefault="00DE060F">
      <w:r>
        <w:t>Exam</w:t>
      </w:r>
      <w:r w:rsidR="00A311B3">
        <w:t>ination</w:t>
      </w:r>
      <w:r>
        <w:t xml:space="preserve"> 3</w:t>
      </w:r>
      <w:r w:rsidR="00A311B3">
        <w:t>……………….</w:t>
      </w:r>
      <w:r w:rsidR="00547597">
        <w:t>2</w:t>
      </w:r>
      <w:r>
        <w:t>0</w:t>
      </w:r>
      <w:r w:rsidR="00CB7243">
        <w:t>%</w:t>
      </w:r>
    </w:p>
    <w:p w:rsidR="00CB7243" w:rsidRDefault="006664CB">
      <w:r>
        <w:t>Laboratory…………………..</w:t>
      </w:r>
      <w:r>
        <w:tab/>
        <w:t>2</w:t>
      </w:r>
      <w:r w:rsidR="007E0412">
        <w:t>5</w:t>
      </w:r>
      <w:r w:rsidR="00CB7243">
        <w:t>%</w:t>
      </w:r>
    </w:p>
    <w:p w:rsidR="00547597" w:rsidRDefault="00547597">
      <w:r>
        <w:t>Homework…………………..2</w:t>
      </w:r>
      <w:r w:rsidR="006664CB">
        <w:t>0</w:t>
      </w:r>
      <w:r>
        <w:t>%</w:t>
      </w:r>
    </w:p>
    <w:p w:rsidR="00715883" w:rsidRDefault="00715883">
      <w:r>
        <w:t xml:space="preserve">Online </w:t>
      </w:r>
      <w:r w:rsidR="00FA4A35">
        <w:t xml:space="preserve">Discussion </w:t>
      </w:r>
      <w:r>
        <w:t>Participation…………</w:t>
      </w:r>
      <w:r w:rsidR="007E0412">
        <w:t>5</w:t>
      </w:r>
      <w:r>
        <w:t>%</w:t>
      </w:r>
    </w:p>
    <w:p w:rsidR="00480FEB" w:rsidRDefault="00480FEB"/>
    <w:p w:rsidR="00480FEB" w:rsidRPr="00480FEB" w:rsidRDefault="00480FEB" w:rsidP="00480FEB">
      <w:pPr>
        <w:rPr>
          <w:szCs w:val="28"/>
        </w:rPr>
      </w:pPr>
      <w:r w:rsidRPr="00480FEB">
        <w:rPr>
          <w:rStyle w:val="markedcontent"/>
          <w:b/>
          <w:szCs w:val="28"/>
        </w:rPr>
        <w:t>Grading and Standards:</w:t>
      </w:r>
      <w:r w:rsidRPr="00480FEB">
        <w:rPr>
          <w:rStyle w:val="markedcontent"/>
          <w:szCs w:val="28"/>
        </w:rPr>
        <w:t xml:space="preserve"> </w:t>
      </w:r>
      <w:r>
        <w:rPr>
          <w:rStyle w:val="markedcontent"/>
          <w:szCs w:val="28"/>
        </w:rPr>
        <w:t xml:space="preserve"> </w:t>
      </w:r>
      <w:r w:rsidRPr="00480FEB">
        <w:rPr>
          <w:rStyle w:val="markedcontent"/>
          <w:szCs w:val="28"/>
        </w:rPr>
        <w:t>As per college standards, grades will be awarded based on the following criteria: A = 93-100 %</w:t>
      </w:r>
      <w:r>
        <w:rPr>
          <w:rStyle w:val="markedcontent"/>
          <w:szCs w:val="28"/>
        </w:rPr>
        <w:t xml:space="preserve"> </w:t>
      </w:r>
      <w:r w:rsidRPr="00480FEB">
        <w:rPr>
          <w:rStyle w:val="markedcontent"/>
          <w:szCs w:val="28"/>
        </w:rPr>
        <w:t xml:space="preserve"> A- = 90-92.9 %</w:t>
      </w:r>
      <w:r w:rsidRPr="00480FEB">
        <w:rPr>
          <w:rStyle w:val="markedcontent"/>
          <w:szCs w:val="28"/>
        </w:rPr>
        <w:t xml:space="preserve"> </w:t>
      </w:r>
      <w:r>
        <w:rPr>
          <w:rStyle w:val="markedcontent"/>
          <w:szCs w:val="28"/>
        </w:rPr>
        <w:t xml:space="preserve"> </w:t>
      </w:r>
      <w:r w:rsidRPr="00480FEB">
        <w:rPr>
          <w:rStyle w:val="markedcontent"/>
          <w:szCs w:val="28"/>
        </w:rPr>
        <w:t xml:space="preserve">B+ = 87-89.9 % </w:t>
      </w:r>
      <w:r>
        <w:rPr>
          <w:rStyle w:val="markedcontent"/>
          <w:szCs w:val="28"/>
        </w:rPr>
        <w:t xml:space="preserve"> </w:t>
      </w:r>
      <w:r w:rsidRPr="00480FEB">
        <w:rPr>
          <w:rStyle w:val="markedcontent"/>
          <w:szCs w:val="28"/>
        </w:rPr>
        <w:t xml:space="preserve">B = 84-86.9 % </w:t>
      </w:r>
      <w:r>
        <w:rPr>
          <w:rStyle w:val="markedcontent"/>
          <w:szCs w:val="28"/>
        </w:rPr>
        <w:t xml:space="preserve"> </w:t>
      </w:r>
      <w:r w:rsidRPr="00480FEB">
        <w:rPr>
          <w:rStyle w:val="markedcontent"/>
          <w:szCs w:val="28"/>
        </w:rPr>
        <w:t xml:space="preserve">B- = 80-83.9 </w:t>
      </w:r>
      <w:r>
        <w:rPr>
          <w:rStyle w:val="markedcontent"/>
          <w:szCs w:val="28"/>
        </w:rPr>
        <w:t xml:space="preserve"> </w:t>
      </w:r>
      <w:r w:rsidRPr="00480FEB">
        <w:rPr>
          <w:rStyle w:val="markedcontent"/>
          <w:szCs w:val="28"/>
        </w:rPr>
        <w:t>C+ = 77-79.9 %  C = 73-76.9 % C- = 70-72.9 % D+ = 67-69.9 % D = 63-66.9 % % D- = 60-62.9 %</w:t>
      </w:r>
      <w:r>
        <w:rPr>
          <w:rStyle w:val="markedcontent"/>
          <w:szCs w:val="28"/>
        </w:rPr>
        <w:t xml:space="preserve"> </w:t>
      </w:r>
      <w:r w:rsidRPr="00480FEB">
        <w:rPr>
          <w:rStyle w:val="markedcontent"/>
          <w:szCs w:val="28"/>
        </w:rPr>
        <w:t>F = less than 60%</w:t>
      </w:r>
    </w:p>
    <w:p w:rsidR="00CB7243" w:rsidRDefault="00CB7243"/>
    <w:p w:rsidR="009C49F7" w:rsidRDefault="00B72C41">
      <w:r>
        <w:t xml:space="preserve">Note if your Lab instructor is not your lecture instructor: </w:t>
      </w:r>
      <w:r w:rsidR="009C49F7">
        <w:t xml:space="preserve">Letter grades will be determined by your </w:t>
      </w:r>
      <w:r>
        <w:t xml:space="preserve">lecture </w:t>
      </w:r>
      <w:r w:rsidR="009C49F7">
        <w:t>instructor so you should ask them for details regarding what percentages are required for a specific letter grade.</w:t>
      </w:r>
    </w:p>
    <w:p w:rsidR="00B51F71" w:rsidRDefault="00B51F71" w:rsidP="00B51F71"/>
    <w:p w:rsidR="00FD02EF" w:rsidRDefault="00FD02EF" w:rsidP="00B51F71">
      <w:pPr>
        <w:rPr>
          <w:b/>
        </w:rPr>
      </w:pPr>
    </w:p>
    <w:p w:rsidR="00FC6131" w:rsidRDefault="00FC6131" w:rsidP="00B51F71">
      <w:pPr>
        <w:rPr>
          <w:b/>
        </w:rPr>
      </w:pPr>
    </w:p>
    <w:p w:rsidR="00FC6131" w:rsidRDefault="00FC6131" w:rsidP="00B51F71">
      <w:r>
        <w:rPr>
          <w:b/>
        </w:rPr>
        <w:t xml:space="preserve">Exams:  </w:t>
      </w:r>
      <w:r w:rsidR="0055207F">
        <w:t xml:space="preserve">Exam will be given on blackboard and you will be required to submit both a written response and produce a short video. </w:t>
      </w:r>
      <w:r w:rsidR="00902107">
        <w:t>The exam will consist of three questions that you must provide a written solution for in addition to a video presentation of you solution. The video will be ideally posted to zoom or youtube as video files can take several minutes to upload on black board.</w:t>
      </w:r>
      <w:r w:rsidR="0055207F">
        <w:t xml:space="preserve"> The practice Exam posted on Blackboard will explain the inst</w:t>
      </w:r>
      <w:r w:rsidR="00902107">
        <w:t>ructions here in greater detail</w:t>
      </w:r>
    </w:p>
    <w:p w:rsidR="00F10602" w:rsidRDefault="00F10602" w:rsidP="00B51F71">
      <w:pPr>
        <w:rPr>
          <w:b/>
        </w:rPr>
      </w:pPr>
    </w:p>
    <w:p w:rsidR="00B51F71" w:rsidRDefault="00B51F71" w:rsidP="00B51F71">
      <w:pPr>
        <w:rPr>
          <w:b/>
        </w:rPr>
      </w:pPr>
      <w:r w:rsidRPr="00395CBA">
        <w:rPr>
          <w:b/>
        </w:rPr>
        <w:t>Homework</w:t>
      </w:r>
      <w:r w:rsidR="00D5713B">
        <w:rPr>
          <w:b/>
        </w:rPr>
        <w:t>:</w:t>
      </w:r>
    </w:p>
    <w:p w:rsidR="001C5D79" w:rsidRDefault="00B51F71" w:rsidP="001C5D79">
      <w:r>
        <w:rPr>
          <w:b/>
        </w:rPr>
        <w:tab/>
      </w:r>
      <w:r w:rsidR="001C5D79">
        <w:t xml:space="preserve">We will be using the online homework </w:t>
      </w:r>
      <w:r w:rsidR="00AB7854">
        <w:t xml:space="preserve">system MyOpenMath to do our homework online, Using this platform is free however you must register for our course using the information on blackboard </w:t>
      </w:r>
    </w:p>
    <w:p w:rsidR="001C5D79" w:rsidRDefault="001C5D79" w:rsidP="001C5D79"/>
    <w:p w:rsidR="001C5D79" w:rsidRDefault="001C5D79" w:rsidP="001C5D79">
      <w:r>
        <w:t>The homework will consist of solving problems at the end of the chapter in the text. Solving problems is a large part of learning physics and you will be assigned problems that challenge you to use many of the mathematics skill and critical thinking skills that you have developed throughout your education. The learning curve of getting used to online assignments is sometimes frustrating to students, I will provided below are some tips on how to effectively do the  homework online and hopefully answer some questions in the process.</w:t>
      </w:r>
    </w:p>
    <w:p w:rsidR="001C5D79" w:rsidRDefault="001C5D79" w:rsidP="001C5D79"/>
    <w:p w:rsidR="001C5D79" w:rsidRDefault="001C5D79" w:rsidP="001C5D79">
      <w:pPr>
        <w:pStyle w:val="ListParagraph"/>
        <w:numPr>
          <w:ilvl w:val="0"/>
          <w:numId w:val="4"/>
        </w:numPr>
      </w:pPr>
      <w:r>
        <w:t xml:space="preserve">It is a good </w:t>
      </w:r>
      <w:r w:rsidR="00B72C41">
        <w:t>i</w:t>
      </w:r>
      <w:r>
        <w:t xml:space="preserve">dea to do all work on paper as if you were not doing it online and then simply type in your answer in the prompt. If there is a problem with the program and you have paper work I can check </w:t>
      </w:r>
      <w:r w:rsidR="00B72C41">
        <w:t xml:space="preserve">and </w:t>
      </w:r>
      <w:r>
        <w:t>I can manually give you points.</w:t>
      </w:r>
    </w:p>
    <w:p w:rsidR="001C5D79" w:rsidRDefault="001C5D79" w:rsidP="001C5D79">
      <w:pPr>
        <w:ind w:left="360"/>
      </w:pPr>
    </w:p>
    <w:p w:rsidR="001C5D79" w:rsidRDefault="001C5D79" w:rsidP="001C5D79">
      <w:pPr>
        <w:pStyle w:val="ListParagraph"/>
        <w:numPr>
          <w:ilvl w:val="0"/>
          <w:numId w:val="4"/>
        </w:numPr>
      </w:pPr>
      <w:r>
        <w:t>You will be given</w:t>
      </w:r>
      <w:r w:rsidR="00202A75">
        <w:t xml:space="preserve"> 10 </w:t>
      </w:r>
      <w:r>
        <w:t>attempts to answer the question if after the third attempt you</w:t>
      </w:r>
      <w:r w:rsidR="00B72C41">
        <w:t>r answer is still incorrect</w:t>
      </w:r>
      <w:r>
        <w:t xml:space="preserve"> STOP this is probably a good point at which to email me or see me during my office hours so </w:t>
      </w:r>
      <w:r w:rsidR="00B72C41">
        <w:t>I</w:t>
      </w:r>
      <w:r>
        <w:t xml:space="preserve"> can help you with the problem or we can discuss it during recitation. </w:t>
      </w:r>
    </w:p>
    <w:p w:rsidR="00B51F71" w:rsidRDefault="00B51F71"/>
    <w:p w:rsidR="00CB7243" w:rsidRDefault="00CB7243">
      <w:pPr>
        <w:rPr>
          <w:b/>
        </w:rPr>
      </w:pPr>
    </w:p>
    <w:p w:rsidR="00403BEF" w:rsidRDefault="000E6425">
      <w:r>
        <w:rPr>
          <w:b/>
        </w:rPr>
        <w:t xml:space="preserve">Technology Issues: </w:t>
      </w:r>
      <w:r>
        <w:t>It is fairly common for issues with one of the online platforms to come up during the semester, while I will help where I can my assistance is limited as I too am a user of the software.  Each platform has a help link that should be readily available once you log in or at the site portal even before you log in. If you are struggling to find these links please let me know and I can help you get to the help page</w:t>
      </w:r>
    </w:p>
    <w:p w:rsidR="00403BEF" w:rsidRDefault="00403BEF"/>
    <w:p w:rsidR="00B11418" w:rsidRDefault="00902107">
      <w:r w:rsidRPr="00902107">
        <w:rPr>
          <w:b/>
        </w:rPr>
        <w:t>Detailed Course Schedule:</w:t>
      </w:r>
      <w:r>
        <w:t xml:space="preserve"> </w:t>
      </w:r>
      <w:r w:rsidR="00403BEF">
        <w:t xml:space="preserve">The detailed schedule for the course is in another document that can be found on Blackboard, </w:t>
      </w:r>
      <w:r>
        <w:t>t</w:t>
      </w:r>
      <w:r w:rsidR="00403BEF">
        <w:t xml:space="preserve">his document will give you a concrete idea on when assignments are due and exams are taking place </w:t>
      </w:r>
      <w:r w:rsidR="00B11418">
        <w:t>brief schedule below:</w:t>
      </w:r>
    </w:p>
    <w:p w:rsidR="00B11418" w:rsidRDefault="00B11418" w:rsidP="00B11418">
      <w:pPr>
        <w:rPr>
          <w:b/>
        </w:rPr>
      </w:pPr>
      <w:r>
        <w:rPr>
          <w:b/>
        </w:rPr>
        <w:t>Schedule and Assignments</w:t>
      </w:r>
    </w:p>
    <w:p w:rsidR="00B11418" w:rsidRDefault="00B11418" w:rsidP="00B114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50"/>
        <w:gridCol w:w="2340"/>
      </w:tblGrid>
      <w:tr w:rsidR="00B11418" w:rsidTr="00B11418">
        <w:tc>
          <w:tcPr>
            <w:tcW w:w="468" w:type="dxa"/>
            <w:tcBorders>
              <w:top w:val="single" w:sz="4" w:space="0" w:color="auto"/>
              <w:left w:val="single" w:sz="4" w:space="0" w:color="auto"/>
              <w:bottom w:val="single" w:sz="4" w:space="0" w:color="auto"/>
              <w:right w:val="single" w:sz="4" w:space="0" w:color="auto"/>
            </w:tcBorders>
          </w:tcPr>
          <w:p w:rsidR="00B11418" w:rsidRDefault="00B11418"/>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pPr>
              <w:rPr>
                <w:b/>
              </w:rPr>
            </w:pPr>
            <w:r>
              <w:rPr>
                <w:b/>
              </w:rPr>
              <w:t>Topic</w:t>
            </w:r>
          </w:p>
        </w:tc>
        <w:tc>
          <w:tcPr>
            <w:tcW w:w="2340" w:type="dxa"/>
            <w:tcBorders>
              <w:top w:val="single" w:sz="4" w:space="0" w:color="auto"/>
              <w:left w:val="single" w:sz="4" w:space="0" w:color="auto"/>
              <w:bottom w:val="single" w:sz="4" w:space="0" w:color="auto"/>
              <w:right w:val="single" w:sz="4" w:space="0" w:color="auto"/>
            </w:tcBorders>
            <w:hideMark/>
          </w:tcPr>
          <w:p w:rsidR="00B11418" w:rsidRDefault="00B11418">
            <w:pPr>
              <w:rPr>
                <w:b/>
              </w:rPr>
            </w:pPr>
            <w:r>
              <w:rPr>
                <w:b/>
              </w:rPr>
              <w:t>Reading</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Measurement</w:t>
            </w:r>
          </w:p>
        </w:tc>
        <w:tc>
          <w:tcPr>
            <w:tcW w:w="2340" w:type="dxa"/>
            <w:tcBorders>
              <w:top w:val="single" w:sz="4" w:space="0" w:color="auto"/>
              <w:left w:val="single" w:sz="4" w:space="0" w:color="auto"/>
              <w:bottom w:val="single" w:sz="4" w:space="0" w:color="auto"/>
              <w:right w:val="single" w:sz="4" w:space="0" w:color="auto"/>
            </w:tcBorders>
            <w:hideMark/>
          </w:tcPr>
          <w:p w:rsidR="00B11418" w:rsidRDefault="00B11418">
            <w:r>
              <w:t>Vol. 1  Ch. 1</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Vectors</w:t>
            </w:r>
          </w:p>
        </w:tc>
        <w:tc>
          <w:tcPr>
            <w:tcW w:w="2340" w:type="dxa"/>
            <w:tcBorders>
              <w:top w:val="single" w:sz="4" w:space="0" w:color="auto"/>
              <w:left w:val="single" w:sz="4" w:space="0" w:color="auto"/>
              <w:bottom w:val="single" w:sz="4" w:space="0" w:color="auto"/>
              <w:right w:val="single" w:sz="4" w:space="0" w:color="auto"/>
            </w:tcBorders>
            <w:hideMark/>
          </w:tcPr>
          <w:p w:rsidR="00B11418" w:rsidRDefault="00B11418" w:rsidP="00B11418">
            <w:r>
              <w:t>Vol. 1  Ch.</w:t>
            </w:r>
            <w:r>
              <w:t xml:space="preserve"> 2</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3</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1-D Motion</w:t>
            </w:r>
          </w:p>
        </w:tc>
        <w:tc>
          <w:tcPr>
            <w:tcW w:w="2340" w:type="dxa"/>
            <w:tcBorders>
              <w:top w:val="single" w:sz="4" w:space="0" w:color="auto"/>
              <w:left w:val="single" w:sz="4" w:space="0" w:color="auto"/>
              <w:bottom w:val="single" w:sz="4" w:space="0" w:color="auto"/>
              <w:right w:val="single" w:sz="4" w:space="0" w:color="auto"/>
            </w:tcBorders>
            <w:hideMark/>
          </w:tcPr>
          <w:p w:rsidR="00B11418" w:rsidRDefault="00B11418" w:rsidP="00B11418">
            <w:r>
              <w:t xml:space="preserve">Vol. 1  Ch. </w:t>
            </w:r>
            <w:r>
              <w:t>3</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4</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2- and 3-D Motion</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4</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5</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Force and Motion</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5</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6</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Exam 1</w:t>
            </w:r>
          </w:p>
        </w:tc>
        <w:tc>
          <w:tcPr>
            <w:tcW w:w="2340" w:type="dxa"/>
            <w:tcBorders>
              <w:top w:val="single" w:sz="4" w:space="0" w:color="auto"/>
              <w:left w:val="single" w:sz="4" w:space="0" w:color="auto"/>
              <w:bottom w:val="single" w:sz="4" w:space="0" w:color="auto"/>
              <w:right w:val="single" w:sz="4" w:space="0" w:color="auto"/>
            </w:tcBorders>
          </w:tcPr>
          <w:p w:rsidR="00B11418" w:rsidRDefault="00B11418"/>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7</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Friction</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6</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8</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Circular Motion</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6</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9</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Work and Kinetic Energy</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7</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10</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Potential Energy</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8</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11</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Center of Mass and Momentum</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9</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12</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Collisions</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9</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13</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Rotation</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10</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14</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Exam 2</w:t>
            </w:r>
          </w:p>
        </w:tc>
        <w:tc>
          <w:tcPr>
            <w:tcW w:w="2340" w:type="dxa"/>
            <w:tcBorders>
              <w:top w:val="single" w:sz="4" w:space="0" w:color="auto"/>
              <w:left w:val="single" w:sz="4" w:space="0" w:color="auto"/>
              <w:bottom w:val="single" w:sz="4" w:space="0" w:color="auto"/>
              <w:right w:val="single" w:sz="4" w:space="0" w:color="auto"/>
            </w:tcBorders>
          </w:tcPr>
          <w:p w:rsidR="00B11418" w:rsidRDefault="00B11418"/>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15</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Angular Momentum</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11</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16</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Angular Momentum</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11</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17</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 xml:space="preserve">Static equilibrium </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
              <w:t xml:space="preserve">Vol. 1  Ch. </w:t>
            </w:r>
            <w:r>
              <w:t>1</w:t>
            </w:r>
            <w:r>
              <w:t>2</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18</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Gravitation</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13</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19</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Fluids</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1  Ch. </w:t>
            </w:r>
            <w:r>
              <w:t>14</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20</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Fluids</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B11418">
            <w:r>
              <w:t xml:space="preserve">Vol. </w:t>
            </w:r>
            <w:r>
              <w:t>1</w:t>
            </w:r>
            <w:r>
              <w:t xml:space="preserve">  Ch. </w:t>
            </w:r>
            <w:r>
              <w:t>14</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21</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Oscillations</w:t>
            </w:r>
          </w:p>
        </w:tc>
        <w:tc>
          <w:tcPr>
            <w:tcW w:w="2340" w:type="dxa"/>
            <w:tcBorders>
              <w:top w:val="single" w:sz="4" w:space="0" w:color="auto"/>
              <w:left w:val="single" w:sz="4" w:space="0" w:color="auto"/>
              <w:bottom w:val="single" w:sz="4" w:space="0" w:color="auto"/>
              <w:right w:val="single" w:sz="4" w:space="0" w:color="auto"/>
            </w:tcBorders>
          </w:tcPr>
          <w:p w:rsidR="00B11418" w:rsidRDefault="00B11418" w:rsidP="00CA5219">
            <w:r>
              <w:t xml:space="preserve">Vol. </w:t>
            </w:r>
            <w:r w:rsidR="00CA5219">
              <w:t>3</w:t>
            </w:r>
            <w:r>
              <w:t xml:space="preserve">  Ch. </w:t>
            </w:r>
            <w:r>
              <w:t>1</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lastRenderedPageBreak/>
              <w:t>22</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Heat and Temperature</w:t>
            </w:r>
            <w:r w:rsidR="00CA5219">
              <w:t>*</w:t>
            </w:r>
          </w:p>
        </w:tc>
        <w:tc>
          <w:tcPr>
            <w:tcW w:w="2340" w:type="dxa"/>
            <w:tcBorders>
              <w:top w:val="single" w:sz="4" w:space="0" w:color="auto"/>
              <w:left w:val="single" w:sz="4" w:space="0" w:color="auto"/>
              <w:bottom w:val="single" w:sz="4" w:space="0" w:color="auto"/>
              <w:right w:val="single" w:sz="4" w:space="0" w:color="auto"/>
            </w:tcBorders>
          </w:tcPr>
          <w:p w:rsidR="00B11418" w:rsidRDefault="00CA5219" w:rsidP="00CA5219">
            <w:r>
              <w:t xml:space="preserve">Vol. </w:t>
            </w:r>
            <w:r>
              <w:t>2</w:t>
            </w:r>
            <w:r>
              <w:t xml:space="preserve">  Ch. </w:t>
            </w:r>
            <w:r>
              <w:t>1</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23</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Kinetic Theory of Gases</w:t>
            </w:r>
            <w:r w:rsidR="00CA5219">
              <w:t>*</w:t>
            </w:r>
          </w:p>
        </w:tc>
        <w:tc>
          <w:tcPr>
            <w:tcW w:w="2340" w:type="dxa"/>
            <w:tcBorders>
              <w:top w:val="single" w:sz="4" w:space="0" w:color="auto"/>
              <w:left w:val="single" w:sz="4" w:space="0" w:color="auto"/>
              <w:bottom w:val="single" w:sz="4" w:space="0" w:color="auto"/>
              <w:right w:val="single" w:sz="4" w:space="0" w:color="auto"/>
            </w:tcBorders>
          </w:tcPr>
          <w:p w:rsidR="00B11418" w:rsidRDefault="00CA5219" w:rsidP="00CA5219">
            <w:r>
              <w:t xml:space="preserve">Vol. </w:t>
            </w:r>
            <w:r>
              <w:t>2</w:t>
            </w:r>
            <w:r>
              <w:t xml:space="preserve">  Ch. 2</w:t>
            </w:r>
          </w:p>
        </w:tc>
      </w:tr>
      <w:tr w:rsidR="00B11418" w:rsidTr="00B11418">
        <w:tc>
          <w:tcPr>
            <w:tcW w:w="468" w:type="dxa"/>
            <w:tcBorders>
              <w:top w:val="single" w:sz="4" w:space="0" w:color="auto"/>
              <w:left w:val="single" w:sz="4" w:space="0" w:color="auto"/>
              <w:bottom w:val="single" w:sz="4" w:space="0" w:color="auto"/>
              <w:right w:val="single" w:sz="4" w:space="0" w:color="auto"/>
            </w:tcBorders>
            <w:hideMark/>
          </w:tcPr>
          <w:p w:rsidR="00B11418" w:rsidRDefault="00B11418">
            <w:r>
              <w:t>24</w:t>
            </w:r>
          </w:p>
        </w:tc>
        <w:tc>
          <w:tcPr>
            <w:tcW w:w="3150" w:type="dxa"/>
            <w:tcBorders>
              <w:top w:val="single" w:sz="4" w:space="0" w:color="auto"/>
              <w:left w:val="single" w:sz="4" w:space="0" w:color="auto"/>
              <w:bottom w:val="single" w:sz="4" w:space="0" w:color="auto"/>
              <w:right w:val="single" w:sz="4" w:space="0" w:color="auto"/>
            </w:tcBorders>
            <w:hideMark/>
          </w:tcPr>
          <w:p w:rsidR="00B11418" w:rsidRDefault="00B11418">
            <w:r>
              <w:t>Thermodynamics</w:t>
            </w:r>
            <w:r w:rsidR="00CA5219">
              <w:t>*</w:t>
            </w:r>
          </w:p>
        </w:tc>
        <w:tc>
          <w:tcPr>
            <w:tcW w:w="2340" w:type="dxa"/>
            <w:tcBorders>
              <w:top w:val="single" w:sz="4" w:space="0" w:color="auto"/>
              <w:left w:val="single" w:sz="4" w:space="0" w:color="auto"/>
              <w:bottom w:val="single" w:sz="4" w:space="0" w:color="auto"/>
              <w:right w:val="single" w:sz="4" w:space="0" w:color="auto"/>
            </w:tcBorders>
          </w:tcPr>
          <w:p w:rsidR="00B11418" w:rsidRDefault="00CA5219" w:rsidP="00CA5219">
            <w:r>
              <w:t xml:space="preserve">Vol. </w:t>
            </w:r>
            <w:r>
              <w:t>2</w:t>
            </w:r>
            <w:r>
              <w:t xml:space="preserve">  Ch. </w:t>
            </w:r>
            <w:r>
              <w:t>3 &amp; 4</w:t>
            </w:r>
          </w:p>
        </w:tc>
      </w:tr>
    </w:tbl>
    <w:p w:rsidR="00B11418" w:rsidRPr="000E6425" w:rsidRDefault="00CA5219">
      <w:r>
        <w:t>*These topics will be covered if time allows</w:t>
      </w:r>
    </w:p>
    <w:p w:rsidR="001C5D79" w:rsidRDefault="00CB7243" w:rsidP="00FA4A35">
      <w:r w:rsidRPr="00F64DBA">
        <w:br w:type="page"/>
      </w:r>
      <w:r w:rsidR="001C5D79" w:rsidRPr="008723A2">
        <w:rPr>
          <w:sz w:val="40"/>
        </w:rPr>
        <w:lastRenderedPageBreak/>
        <w:t>SCP 23</w:t>
      </w:r>
      <w:r w:rsidR="001C5D79">
        <w:rPr>
          <w:sz w:val="40"/>
        </w:rPr>
        <w:t>1</w:t>
      </w:r>
      <w:r w:rsidR="001C5D79" w:rsidRPr="008723A2">
        <w:rPr>
          <w:sz w:val="40"/>
        </w:rPr>
        <w:t xml:space="preserve"> Laboratory Guide</w:t>
      </w:r>
    </w:p>
    <w:p w:rsidR="001C5D79" w:rsidRDefault="001C5D79" w:rsidP="001C5D79"/>
    <w:p w:rsidR="001C5D79" w:rsidRPr="00395CBA" w:rsidRDefault="001C5D79" w:rsidP="001C5D79">
      <w:r>
        <w:t xml:space="preserve">Lab Schedule </w:t>
      </w:r>
    </w:p>
    <w:tbl>
      <w:tblPr>
        <w:tblStyle w:val="TableGrid"/>
        <w:tblW w:w="0" w:type="auto"/>
        <w:tblLook w:val="04A0" w:firstRow="1" w:lastRow="0" w:firstColumn="1" w:lastColumn="0" w:noHBand="0" w:noVBand="1"/>
      </w:tblPr>
      <w:tblGrid>
        <w:gridCol w:w="913"/>
        <w:gridCol w:w="7717"/>
      </w:tblGrid>
      <w:tr w:rsidR="001C5D79" w:rsidTr="001C5D79">
        <w:tc>
          <w:tcPr>
            <w:tcW w:w="913" w:type="dxa"/>
          </w:tcPr>
          <w:p w:rsidR="001C5D79" w:rsidRDefault="001C5D79" w:rsidP="000162F9">
            <w:r>
              <w:t>Week</w:t>
            </w:r>
          </w:p>
        </w:tc>
        <w:tc>
          <w:tcPr>
            <w:tcW w:w="7717" w:type="dxa"/>
          </w:tcPr>
          <w:p w:rsidR="001C5D79" w:rsidRDefault="001C5D79" w:rsidP="000162F9">
            <w:pPr>
              <w:jc w:val="center"/>
            </w:pPr>
            <w:r>
              <w:t>Experiment</w:t>
            </w:r>
          </w:p>
        </w:tc>
      </w:tr>
      <w:tr w:rsidR="001C5D79" w:rsidTr="008766D7">
        <w:tc>
          <w:tcPr>
            <w:tcW w:w="913" w:type="dxa"/>
          </w:tcPr>
          <w:p w:rsidR="001C5D79" w:rsidRDefault="001C5D79" w:rsidP="000162F9">
            <w:pPr>
              <w:jc w:val="center"/>
            </w:pPr>
            <w:r>
              <w:t>1</w:t>
            </w:r>
          </w:p>
        </w:tc>
        <w:tc>
          <w:tcPr>
            <w:tcW w:w="7717" w:type="dxa"/>
          </w:tcPr>
          <w:p w:rsidR="001C5D79" w:rsidRDefault="00202A75" w:rsidP="00F2433E">
            <w:pPr>
              <w:jc w:val="center"/>
            </w:pPr>
            <w:r>
              <w:t xml:space="preserve">Introduction </w:t>
            </w:r>
          </w:p>
        </w:tc>
      </w:tr>
      <w:tr w:rsidR="001C5D79" w:rsidTr="008766D7">
        <w:tc>
          <w:tcPr>
            <w:tcW w:w="913" w:type="dxa"/>
          </w:tcPr>
          <w:p w:rsidR="001C5D79" w:rsidRDefault="0055207F" w:rsidP="000162F9">
            <w:pPr>
              <w:jc w:val="center"/>
            </w:pPr>
            <w:r>
              <w:t>1</w:t>
            </w:r>
          </w:p>
        </w:tc>
        <w:tc>
          <w:tcPr>
            <w:tcW w:w="7717" w:type="dxa"/>
          </w:tcPr>
          <w:p w:rsidR="00202A75" w:rsidRDefault="00202A75" w:rsidP="00202A75">
            <w:pPr>
              <w:ind w:left="360"/>
            </w:pPr>
            <w:r>
              <w:t xml:space="preserve">                                              Data Analysis (Provided Data)</w:t>
            </w:r>
          </w:p>
        </w:tc>
      </w:tr>
      <w:tr w:rsidR="001C5D79" w:rsidTr="008766D7">
        <w:tc>
          <w:tcPr>
            <w:tcW w:w="913" w:type="dxa"/>
          </w:tcPr>
          <w:p w:rsidR="001C5D79" w:rsidRDefault="0055207F" w:rsidP="000162F9">
            <w:pPr>
              <w:jc w:val="center"/>
            </w:pPr>
            <w:r>
              <w:t>2</w:t>
            </w:r>
          </w:p>
        </w:tc>
        <w:tc>
          <w:tcPr>
            <w:tcW w:w="7717" w:type="dxa"/>
          </w:tcPr>
          <w:p w:rsidR="001C5D79" w:rsidRDefault="00202A75" w:rsidP="00F2433E">
            <w:pPr>
              <w:ind w:left="360"/>
              <w:jc w:val="center"/>
            </w:pPr>
            <w:r>
              <w:t xml:space="preserve">Freefall </w:t>
            </w:r>
            <w:r w:rsidR="00F2433E">
              <w:t>(Provided Data)</w:t>
            </w:r>
          </w:p>
        </w:tc>
      </w:tr>
      <w:tr w:rsidR="001C5D79" w:rsidTr="008766D7">
        <w:tc>
          <w:tcPr>
            <w:tcW w:w="913" w:type="dxa"/>
          </w:tcPr>
          <w:p w:rsidR="001C5D79" w:rsidRDefault="0055207F" w:rsidP="000162F9">
            <w:pPr>
              <w:jc w:val="center"/>
            </w:pPr>
            <w:r>
              <w:t>2</w:t>
            </w:r>
          </w:p>
        </w:tc>
        <w:tc>
          <w:tcPr>
            <w:tcW w:w="7717" w:type="dxa"/>
          </w:tcPr>
          <w:p w:rsidR="001C5D79" w:rsidRDefault="00202A75" w:rsidP="00D5713B">
            <w:pPr>
              <w:jc w:val="center"/>
            </w:pPr>
            <w:r>
              <w:t xml:space="preserve">Projectile Motion </w:t>
            </w:r>
            <w:r w:rsidR="00F2433E">
              <w:t>(PHET Sim)</w:t>
            </w:r>
          </w:p>
        </w:tc>
      </w:tr>
      <w:tr w:rsidR="001C5D79" w:rsidTr="008766D7">
        <w:tc>
          <w:tcPr>
            <w:tcW w:w="913" w:type="dxa"/>
          </w:tcPr>
          <w:p w:rsidR="001C5D79" w:rsidRDefault="0055207F" w:rsidP="000162F9">
            <w:pPr>
              <w:jc w:val="center"/>
            </w:pPr>
            <w:r>
              <w:t>3</w:t>
            </w:r>
          </w:p>
        </w:tc>
        <w:tc>
          <w:tcPr>
            <w:tcW w:w="7717" w:type="dxa"/>
          </w:tcPr>
          <w:p w:rsidR="001C5D79" w:rsidRDefault="00FA4A35" w:rsidP="00D5713B">
            <w:pPr>
              <w:ind w:left="360"/>
              <w:jc w:val="center"/>
            </w:pPr>
            <w:r>
              <w:t>Projectile Motion (PHET Sim)</w:t>
            </w:r>
          </w:p>
        </w:tc>
      </w:tr>
      <w:tr w:rsidR="00FA4A35" w:rsidTr="008766D7">
        <w:tc>
          <w:tcPr>
            <w:tcW w:w="913" w:type="dxa"/>
          </w:tcPr>
          <w:p w:rsidR="00FA4A35" w:rsidRDefault="0055207F" w:rsidP="00FA4A35">
            <w:pPr>
              <w:jc w:val="center"/>
            </w:pPr>
            <w:r>
              <w:t>3</w:t>
            </w:r>
          </w:p>
        </w:tc>
        <w:tc>
          <w:tcPr>
            <w:tcW w:w="7717" w:type="dxa"/>
          </w:tcPr>
          <w:p w:rsidR="00FA4A35" w:rsidRDefault="00FA4A35" w:rsidP="00FA4A35">
            <w:pPr>
              <w:ind w:left="360"/>
              <w:jc w:val="center"/>
            </w:pPr>
            <w:r>
              <w:t>Forces I (PHET Sim)</w:t>
            </w:r>
          </w:p>
        </w:tc>
      </w:tr>
      <w:tr w:rsidR="00FA4A35" w:rsidTr="008766D7">
        <w:tc>
          <w:tcPr>
            <w:tcW w:w="913" w:type="dxa"/>
          </w:tcPr>
          <w:p w:rsidR="00FA4A35" w:rsidRDefault="0055207F" w:rsidP="00FA4A35">
            <w:pPr>
              <w:jc w:val="center"/>
            </w:pPr>
            <w:r>
              <w:t>4</w:t>
            </w:r>
          </w:p>
        </w:tc>
        <w:tc>
          <w:tcPr>
            <w:tcW w:w="7717" w:type="dxa"/>
          </w:tcPr>
          <w:p w:rsidR="00FA4A35" w:rsidRDefault="00FA4A35" w:rsidP="00FA4A35">
            <w:pPr>
              <w:ind w:left="360"/>
              <w:jc w:val="center"/>
            </w:pPr>
            <w:r>
              <w:t>Forces II (PHET Sim)</w:t>
            </w:r>
          </w:p>
        </w:tc>
      </w:tr>
      <w:tr w:rsidR="00FA4A35" w:rsidTr="008766D7">
        <w:tc>
          <w:tcPr>
            <w:tcW w:w="913" w:type="dxa"/>
          </w:tcPr>
          <w:p w:rsidR="00FA4A35" w:rsidRDefault="0055207F" w:rsidP="00FA4A35">
            <w:pPr>
              <w:jc w:val="center"/>
            </w:pPr>
            <w:r>
              <w:t>4</w:t>
            </w:r>
          </w:p>
        </w:tc>
        <w:tc>
          <w:tcPr>
            <w:tcW w:w="7717" w:type="dxa"/>
          </w:tcPr>
          <w:p w:rsidR="00FA4A35" w:rsidRDefault="00FA4A35" w:rsidP="00FA4A35">
            <w:pPr>
              <w:jc w:val="center"/>
            </w:pPr>
            <w:r>
              <w:t>Forces III (PHET Sim)</w:t>
            </w:r>
          </w:p>
        </w:tc>
      </w:tr>
      <w:tr w:rsidR="00FA4A35" w:rsidTr="001C5D79">
        <w:tc>
          <w:tcPr>
            <w:tcW w:w="913" w:type="dxa"/>
          </w:tcPr>
          <w:p w:rsidR="00FA4A35" w:rsidRDefault="0055207F" w:rsidP="00FA4A35">
            <w:pPr>
              <w:jc w:val="center"/>
            </w:pPr>
            <w:r>
              <w:t>5</w:t>
            </w:r>
          </w:p>
        </w:tc>
        <w:tc>
          <w:tcPr>
            <w:tcW w:w="7717" w:type="dxa"/>
          </w:tcPr>
          <w:p w:rsidR="00FA4A35" w:rsidRDefault="00FA4A35" w:rsidP="00FA4A35">
            <w:pPr>
              <w:jc w:val="center"/>
            </w:pPr>
            <w:r>
              <w:t>Conservation Laws (PHET Sim)</w:t>
            </w:r>
          </w:p>
        </w:tc>
      </w:tr>
      <w:tr w:rsidR="00FA4A35" w:rsidTr="001C5D79">
        <w:tc>
          <w:tcPr>
            <w:tcW w:w="913" w:type="dxa"/>
          </w:tcPr>
          <w:p w:rsidR="00FA4A35" w:rsidRDefault="0055207F" w:rsidP="00FA4A35">
            <w:pPr>
              <w:jc w:val="center"/>
            </w:pPr>
            <w:r>
              <w:t>5</w:t>
            </w:r>
          </w:p>
        </w:tc>
        <w:tc>
          <w:tcPr>
            <w:tcW w:w="7717" w:type="dxa"/>
          </w:tcPr>
          <w:p w:rsidR="00FA4A35" w:rsidRDefault="00FA4A35" w:rsidP="00FA4A35">
            <w:pPr>
              <w:jc w:val="center"/>
            </w:pPr>
            <w:r>
              <w:t>Conservation Laws (PHET Sim)</w:t>
            </w:r>
          </w:p>
        </w:tc>
      </w:tr>
      <w:tr w:rsidR="00FA4A35" w:rsidTr="001C5D79">
        <w:tc>
          <w:tcPr>
            <w:tcW w:w="913" w:type="dxa"/>
          </w:tcPr>
          <w:p w:rsidR="00FA4A35" w:rsidRDefault="0055207F" w:rsidP="00FA4A35">
            <w:pPr>
              <w:jc w:val="center"/>
            </w:pPr>
            <w:r>
              <w:t>6</w:t>
            </w:r>
          </w:p>
        </w:tc>
        <w:tc>
          <w:tcPr>
            <w:tcW w:w="7717" w:type="dxa"/>
          </w:tcPr>
          <w:p w:rsidR="00FA4A35" w:rsidRDefault="00FA4A35" w:rsidP="00FA4A35">
            <w:pPr>
              <w:jc w:val="center"/>
            </w:pPr>
            <w:r>
              <w:t>Conservation Laws (PHET Sim)</w:t>
            </w:r>
          </w:p>
        </w:tc>
      </w:tr>
      <w:tr w:rsidR="00FA4A35" w:rsidTr="001C5D79">
        <w:tc>
          <w:tcPr>
            <w:tcW w:w="913" w:type="dxa"/>
          </w:tcPr>
          <w:p w:rsidR="00FA4A35" w:rsidRDefault="0055207F" w:rsidP="00FA4A35">
            <w:pPr>
              <w:jc w:val="center"/>
            </w:pPr>
            <w:r>
              <w:t>6</w:t>
            </w:r>
          </w:p>
        </w:tc>
        <w:tc>
          <w:tcPr>
            <w:tcW w:w="7717" w:type="dxa"/>
          </w:tcPr>
          <w:p w:rsidR="00FA4A35" w:rsidRDefault="00FA4A35" w:rsidP="00FA4A35">
            <w:pPr>
              <w:jc w:val="center"/>
            </w:pPr>
            <w:r>
              <w:t>Pendulums (PHET Sim) E.C.</w:t>
            </w:r>
          </w:p>
        </w:tc>
      </w:tr>
    </w:tbl>
    <w:p w:rsidR="001C5D79" w:rsidRDefault="001C5D79" w:rsidP="001C5D79"/>
    <w:p w:rsidR="001C5D79" w:rsidRDefault="001C5D79" w:rsidP="001C5D79"/>
    <w:p w:rsidR="007C787B" w:rsidRDefault="007C787B" w:rsidP="007C787B">
      <w:pPr>
        <w:pStyle w:val="NormalWeb"/>
      </w:pPr>
      <w:r>
        <w:rPr>
          <w:b/>
          <w:bCs/>
        </w:rPr>
        <w:t>Distance Labs</w:t>
      </w:r>
      <w:r>
        <w:t>:</w:t>
      </w:r>
    </w:p>
    <w:p w:rsidR="007C787B" w:rsidRDefault="007C787B" w:rsidP="007C787B">
      <w:pPr>
        <w:pStyle w:val="NormalWeb"/>
      </w:pPr>
      <w:r>
        <w:t>For a few of the laboratories I’ll be providing data that can be analyzed and match to the original lab reports. I will be restructuring the labs though and after the initial lab for physics 2 and the initial labs for physics one. I’m going to break up the labs into overall themes and while you will have a new experiment every week you only have 5 lab reports do for the semester plus an extra credit one. I will be creating screen capture instruction videos for Phet simulations which are freely available at the following web site:</w:t>
      </w:r>
    </w:p>
    <w:p w:rsidR="007C787B" w:rsidRDefault="003E24C3" w:rsidP="007C787B">
      <w:pPr>
        <w:pStyle w:val="NormalWeb"/>
      </w:pPr>
      <w:hyperlink r:id="rId9" w:history="1">
        <w:r w:rsidR="007C787B">
          <w:rPr>
            <w:rStyle w:val="Hyperlink"/>
          </w:rPr>
          <w:t>https://phet.colorado.edu/en/simulations/category/physics [phet.colorado.edu]</w:t>
        </w:r>
      </w:hyperlink>
    </w:p>
    <w:p w:rsidR="007C787B" w:rsidRDefault="007C787B" w:rsidP="007C787B">
      <w:pPr>
        <w:pStyle w:val="NormalWeb"/>
      </w:pPr>
      <w:r>
        <w:t>The first two labs in SCP 231 will be the exception, I will provide data files for these two labs and the students can analyze the data and use the original lab instructions with some modification i.e. I will ask them to describe how the experiment works, to complete the lab</w:t>
      </w:r>
    </w:p>
    <w:p w:rsidR="007C787B" w:rsidRDefault="007C787B" w:rsidP="00F53D53">
      <w:pPr>
        <w:pStyle w:val="NormalWeb"/>
      </w:pPr>
      <w:r>
        <w:t xml:space="preserve">Lab work is usually done fairly independently, I will discuss the first day my expectations for written reports but after that you will shortly have access to all of the lab assignments and their due dates will be posted in Blackboard and they will be due regularly throughout the semester </w:t>
      </w:r>
    </w:p>
    <w:p w:rsidR="00FA4A35" w:rsidRDefault="00FA4A35" w:rsidP="00F53D53">
      <w:pPr>
        <w:pStyle w:val="NormalWeb"/>
      </w:pPr>
      <w:r>
        <w:t xml:space="preserve">In section B you will find instructions for writing Laboratory Reports in this course and we will discuss this in detail during our first Synchronous Session </w:t>
      </w:r>
    </w:p>
    <w:p w:rsidR="007C787B" w:rsidRDefault="007C787B" w:rsidP="001C5D79"/>
    <w:p w:rsidR="001C5D79" w:rsidRDefault="001C5D79" w:rsidP="001C5D79">
      <w:pPr>
        <w:pStyle w:val="Default"/>
        <w:rPr>
          <w:color w:val="auto"/>
          <w:sz w:val="23"/>
          <w:szCs w:val="23"/>
        </w:rPr>
      </w:pPr>
      <w:r>
        <w:rPr>
          <w:color w:val="auto"/>
          <w:sz w:val="23"/>
          <w:szCs w:val="23"/>
        </w:rPr>
        <w:lastRenderedPageBreak/>
        <w:t>Coordinator: Dr. John R.E. Toland     Office:  M 21</w:t>
      </w:r>
      <w:r w:rsidR="00932056">
        <w:rPr>
          <w:color w:val="auto"/>
          <w:sz w:val="23"/>
          <w:szCs w:val="23"/>
        </w:rPr>
        <w:t>0</w:t>
      </w:r>
      <w:r>
        <w:rPr>
          <w:color w:val="auto"/>
          <w:sz w:val="23"/>
          <w:szCs w:val="23"/>
        </w:rPr>
        <w:t xml:space="preserve"> </w:t>
      </w:r>
    </w:p>
    <w:p w:rsidR="00883B6B" w:rsidRDefault="001C5D79" w:rsidP="00D5713B">
      <w:pPr>
        <w:pStyle w:val="Default"/>
        <w:rPr>
          <w:b/>
        </w:rPr>
      </w:pPr>
      <w:r>
        <w:rPr>
          <w:color w:val="auto"/>
          <w:sz w:val="23"/>
          <w:szCs w:val="23"/>
        </w:rPr>
        <w:t>Email: jtoland@lagcc.cuny.edu      Phone: (718) 349-6005</w:t>
      </w:r>
    </w:p>
    <w:p w:rsidR="00883B6B" w:rsidRPr="00395CBA" w:rsidRDefault="00883B6B" w:rsidP="00395CBA"/>
    <w:sectPr w:rsidR="00883B6B" w:rsidRPr="00395CBA" w:rsidSect="00C840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C3" w:rsidRDefault="003E24C3" w:rsidP="00887810">
      <w:r>
        <w:separator/>
      </w:r>
    </w:p>
  </w:endnote>
  <w:endnote w:type="continuationSeparator" w:id="0">
    <w:p w:rsidR="003E24C3" w:rsidRDefault="003E24C3" w:rsidP="008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C3" w:rsidRDefault="003E24C3" w:rsidP="00887810">
      <w:r>
        <w:separator/>
      </w:r>
    </w:p>
  </w:footnote>
  <w:footnote w:type="continuationSeparator" w:id="0">
    <w:p w:rsidR="003E24C3" w:rsidRDefault="003E24C3" w:rsidP="008878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78A"/>
    <w:multiLevelType w:val="hybridMultilevel"/>
    <w:tmpl w:val="EC785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D05E6"/>
    <w:multiLevelType w:val="hybridMultilevel"/>
    <w:tmpl w:val="20B4D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D03290"/>
    <w:multiLevelType w:val="hybridMultilevel"/>
    <w:tmpl w:val="D9D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C39F1"/>
    <w:multiLevelType w:val="hybridMultilevel"/>
    <w:tmpl w:val="637CE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00"/>
    <w:rsid w:val="000020E1"/>
    <w:rsid w:val="000162F9"/>
    <w:rsid w:val="00023E0D"/>
    <w:rsid w:val="0004171B"/>
    <w:rsid w:val="0004185A"/>
    <w:rsid w:val="00097928"/>
    <w:rsid w:val="000B741A"/>
    <w:rsid w:val="000C7DC6"/>
    <w:rsid w:val="000E6425"/>
    <w:rsid w:val="001055F4"/>
    <w:rsid w:val="00115596"/>
    <w:rsid w:val="00133E63"/>
    <w:rsid w:val="00156DF0"/>
    <w:rsid w:val="00184412"/>
    <w:rsid w:val="001A10EE"/>
    <w:rsid w:val="001A7B25"/>
    <w:rsid w:val="001C2EB6"/>
    <w:rsid w:val="001C5D79"/>
    <w:rsid w:val="00202A75"/>
    <w:rsid w:val="0022163B"/>
    <w:rsid w:val="00243200"/>
    <w:rsid w:val="002447E0"/>
    <w:rsid w:val="00244C60"/>
    <w:rsid w:val="002852BB"/>
    <w:rsid w:val="002B3CC8"/>
    <w:rsid w:val="00303969"/>
    <w:rsid w:val="00347E43"/>
    <w:rsid w:val="003726F0"/>
    <w:rsid w:val="00373FA6"/>
    <w:rsid w:val="0038599D"/>
    <w:rsid w:val="00395CBA"/>
    <w:rsid w:val="003E24C3"/>
    <w:rsid w:val="003F4E15"/>
    <w:rsid w:val="00403BEF"/>
    <w:rsid w:val="00444F0F"/>
    <w:rsid w:val="00480FEB"/>
    <w:rsid w:val="004A2433"/>
    <w:rsid w:val="004E23E3"/>
    <w:rsid w:val="004F1B88"/>
    <w:rsid w:val="004F52B2"/>
    <w:rsid w:val="00522B0F"/>
    <w:rsid w:val="00547597"/>
    <w:rsid w:val="0055207F"/>
    <w:rsid w:val="0056485E"/>
    <w:rsid w:val="005A74BB"/>
    <w:rsid w:val="005F735D"/>
    <w:rsid w:val="00665C04"/>
    <w:rsid w:val="006664CB"/>
    <w:rsid w:val="00714722"/>
    <w:rsid w:val="00715883"/>
    <w:rsid w:val="00741434"/>
    <w:rsid w:val="007415B0"/>
    <w:rsid w:val="00771B7A"/>
    <w:rsid w:val="00774D2A"/>
    <w:rsid w:val="007A2981"/>
    <w:rsid w:val="007A3EA4"/>
    <w:rsid w:val="007C787B"/>
    <w:rsid w:val="007E0412"/>
    <w:rsid w:val="00820908"/>
    <w:rsid w:val="008453FB"/>
    <w:rsid w:val="00851C27"/>
    <w:rsid w:val="00863CCE"/>
    <w:rsid w:val="008766D7"/>
    <w:rsid w:val="00883B6B"/>
    <w:rsid w:val="00884400"/>
    <w:rsid w:val="00887810"/>
    <w:rsid w:val="008A3718"/>
    <w:rsid w:val="008C6D49"/>
    <w:rsid w:val="00902107"/>
    <w:rsid w:val="00911BE2"/>
    <w:rsid w:val="009152E0"/>
    <w:rsid w:val="00925D69"/>
    <w:rsid w:val="00932056"/>
    <w:rsid w:val="0095099C"/>
    <w:rsid w:val="00955CCC"/>
    <w:rsid w:val="009636F2"/>
    <w:rsid w:val="009A49C5"/>
    <w:rsid w:val="009B3B2A"/>
    <w:rsid w:val="009C49F7"/>
    <w:rsid w:val="009E3BAE"/>
    <w:rsid w:val="009E7DF4"/>
    <w:rsid w:val="009F4A8E"/>
    <w:rsid w:val="00A311B3"/>
    <w:rsid w:val="00A4595C"/>
    <w:rsid w:val="00A471A5"/>
    <w:rsid w:val="00A5345D"/>
    <w:rsid w:val="00A67E30"/>
    <w:rsid w:val="00A927C1"/>
    <w:rsid w:val="00AB7854"/>
    <w:rsid w:val="00AC56DF"/>
    <w:rsid w:val="00B00F60"/>
    <w:rsid w:val="00B103C4"/>
    <w:rsid w:val="00B11418"/>
    <w:rsid w:val="00B51F71"/>
    <w:rsid w:val="00B72C41"/>
    <w:rsid w:val="00BA11E9"/>
    <w:rsid w:val="00BA17EE"/>
    <w:rsid w:val="00BE57C5"/>
    <w:rsid w:val="00C15B32"/>
    <w:rsid w:val="00C16F14"/>
    <w:rsid w:val="00C62702"/>
    <w:rsid w:val="00C84097"/>
    <w:rsid w:val="00C8795F"/>
    <w:rsid w:val="00CA1E92"/>
    <w:rsid w:val="00CA5219"/>
    <w:rsid w:val="00CB7243"/>
    <w:rsid w:val="00CC0F26"/>
    <w:rsid w:val="00D13C55"/>
    <w:rsid w:val="00D213CA"/>
    <w:rsid w:val="00D5713B"/>
    <w:rsid w:val="00D77249"/>
    <w:rsid w:val="00D869A5"/>
    <w:rsid w:val="00DA3972"/>
    <w:rsid w:val="00DB315D"/>
    <w:rsid w:val="00DB4AC0"/>
    <w:rsid w:val="00DB6ACE"/>
    <w:rsid w:val="00DE060F"/>
    <w:rsid w:val="00DF7D0A"/>
    <w:rsid w:val="00E316D3"/>
    <w:rsid w:val="00E31D48"/>
    <w:rsid w:val="00E67DBD"/>
    <w:rsid w:val="00E74491"/>
    <w:rsid w:val="00E909D0"/>
    <w:rsid w:val="00EE1A1F"/>
    <w:rsid w:val="00EE7827"/>
    <w:rsid w:val="00F10602"/>
    <w:rsid w:val="00F2433E"/>
    <w:rsid w:val="00F37D5A"/>
    <w:rsid w:val="00F47081"/>
    <w:rsid w:val="00F53D53"/>
    <w:rsid w:val="00F64DBA"/>
    <w:rsid w:val="00F66455"/>
    <w:rsid w:val="00F815FD"/>
    <w:rsid w:val="00FA4A35"/>
    <w:rsid w:val="00FC6131"/>
    <w:rsid w:val="00FD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1D4CDEDB"/>
  <w15:docId w15:val="{21EDACED-5273-4400-A799-35CC5471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9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097"/>
    <w:rPr>
      <w:color w:val="0000FF"/>
      <w:u w:val="single"/>
    </w:rPr>
  </w:style>
  <w:style w:type="paragraph" w:customStyle="1" w:styleId="Default">
    <w:name w:val="Default"/>
    <w:rsid w:val="00097928"/>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1C5D79"/>
    <w:pPr>
      <w:ind w:left="720"/>
      <w:contextualSpacing/>
    </w:pPr>
  </w:style>
  <w:style w:type="table" w:styleId="TableGrid">
    <w:name w:val="Table Grid"/>
    <w:basedOn w:val="TableNormal"/>
    <w:rsid w:val="001C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11B3"/>
    <w:pPr>
      <w:spacing w:before="100" w:beforeAutospacing="1" w:after="100" w:afterAutospacing="1"/>
    </w:pPr>
    <w:rPr>
      <w:rFonts w:eastAsiaTheme="minorHAnsi"/>
      <w:lang w:eastAsia="en-US"/>
    </w:rPr>
  </w:style>
  <w:style w:type="character" w:styleId="FollowedHyperlink">
    <w:name w:val="FollowedHyperlink"/>
    <w:basedOn w:val="DefaultParagraphFont"/>
    <w:semiHidden/>
    <w:unhideWhenUsed/>
    <w:rsid w:val="00F53D53"/>
    <w:rPr>
      <w:color w:val="800080" w:themeColor="followedHyperlink"/>
      <w:u w:val="single"/>
    </w:rPr>
  </w:style>
  <w:style w:type="paragraph" w:styleId="Header">
    <w:name w:val="header"/>
    <w:basedOn w:val="Normal"/>
    <w:link w:val="HeaderChar"/>
    <w:unhideWhenUsed/>
    <w:rsid w:val="00887810"/>
    <w:pPr>
      <w:tabs>
        <w:tab w:val="center" w:pos="4680"/>
        <w:tab w:val="right" w:pos="9360"/>
      </w:tabs>
    </w:pPr>
  </w:style>
  <w:style w:type="character" w:customStyle="1" w:styleId="HeaderChar">
    <w:name w:val="Header Char"/>
    <w:basedOn w:val="DefaultParagraphFont"/>
    <w:link w:val="Header"/>
    <w:rsid w:val="00887810"/>
    <w:rPr>
      <w:sz w:val="24"/>
      <w:szCs w:val="24"/>
      <w:lang w:eastAsia="zh-CN"/>
    </w:rPr>
  </w:style>
  <w:style w:type="paragraph" w:styleId="Footer">
    <w:name w:val="footer"/>
    <w:basedOn w:val="Normal"/>
    <w:link w:val="FooterChar"/>
    <w:unhideWhenUsed/>
    <w:rsid w:val="00887810"/>
    <w:pPr>
      <w:tabs>
        <w:tab w:val="center" w:pos="4680"/>
        <w:tab w:val="right" w:pos="9360"/>
      </w:tabs>
    </w:pPr>
  </w:style>
  <w:style w:type="character" w:customStyle="1" w:styleId="FooterChar">
    <w:name w:val="Footer Char"/>
    <w:basedOn w:val="DefaultParagraphFont"/>
    <w:link w:val="Footer"/>
    <w:rsid w:val="00887810"/>
    <w:rPr>
      <w:sz w:val="24"/>
      <w:szCs w:val="24"/>
      <w:lang w:eastAsia="zh-CN"/>
    </w:rPr>
  </w:style>
  <w:style w:type="character" w:customStyle="1" w:styleId="markedcontent">
    <w:name w:val="markedcontent"/>
    <w:basedOn w:val="DefaultParagraphFont"/>
    <w:rsid w:val="0048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9856">
      <w:bodyDiv w:val="1"/>
      <w:marLeft w:val="0"/>
      <w:marRight w:val="0"/>
      <w:marTop w:val="0"/>
      <w:marBottom w:val="0"/>
      <w:divBdr>
        <w:top w:val="none" w:sz="0" w:space="0" w:color="auto"/>
        <w:left w:val="none" w:sz="0" w:space="0" w:color="auto"/>
        <w:bottom w:val="none" w:sz="0" w:space="0" w:color="auto"/>
        <w:right w:val="none" w:sz="0" w:space="0" w:color="auto"/>
      </w:divBdr>
    </w:div>
    <w:div w:id="868646020">
      <w:bodyDiv w:val="1"/>
      <w:marLeft w:val="0"/>
      <w:marRight w:val="0"/>
      <w:marTop w:val="0"/>
      <w:marBottom w:val="0"/>
      <w:divBdr>
        <w:top w:val="none" w:sz="0" w:space="0" w:color="auto"/>
        <w:left w:val="none" w:sz="0" w:space="0" w:color="auto"/>
        <w:bottom w:val="none" w:sz="0" w:space="0" w:color="auto"/>
        <w:right w:val="none" w:sz="0" w:space="0" w:color="auto"/>
      </w:divBdr>
      <w:divsChild>
        <w:div w:id="13121627">
          <w:marLeft w:val="0"/>
          <w:marRight w:val="0"/>
          <w:marTop w:val="0"/>
          <w:marBottom w:val="0"/>
          <w:divBdr>
            <w:top w:val="none" w:sz="0" w:space="0" w:color="auto"/>
            <w:left w:val="none" w:sz="0" w:space="0" w:color="auto"/>
            <w:bottom w:val="none" w:sz="0" w:space="0" w:color="auto"/>
            <w:right w:val="none" w:sz="0" w:space="0" w:color="auto"/>
          </w:divBdr>
        </w:div>
        <w:div w:id="58794044">
          <w:marLeft w:val="0"/>
          <w:marRight w:val="0"/>
          <w:marTop w:val="0"/>
          <w:marBottom w:val="0"/>
          <w:divBdr>
            <w:top w:val="none" w:sz="0" w:space="0" w:color="auto"/>
            <w:left w:val="none" w:sz="0" w:space="0" w:color="auto"/>
            <w:bottom w:val="none" w:sz="0" w:space="0" w:color="auto"/>
            <w:right w:val="none" w:sz="0" w:space="0" w:color="auto"/>
          </w:divBdr>
        </w:div>
        <w:div w:id="59599650">
          <w:marLeft w:val="0"/>
          <w:marRight w:val="0"/>
          <w:marTop w:val="0"/>
          <w:marBottom w:val="0"/>
          <w:divBdr>
            <w:top w:val="none" w:sz="0" w:space="0" w:color="auto"/>
            <w:left w:val="none" w:sz="0" w:space="0" w:color="auto"/>
            <w:bottom w:val="none" w:sz="0" w:space="0" w:color="auto"/>
            <w:right w:val="none" w:sz="0" w:space="0" w:color="auto"/>
          </w:divBdr>
        </w:div>
        <w:div w:id="66995243">
          <w:marLeft w:val="0"/>
          <w:marRight w:val="0"/>
          <w:marTop w:val="0"/>
          <w:marBottom w:val="0"/>
          <w:divBdr>
            <w:top w:val="none" w:sz="0" w:space="0" w:color="auto"/>
            <w:left w:val="none" w:sz="0" w:space="0" w:color="auto"/>
            <w:bottom w:val="none" w:sz="0" w:space="0" w:color="auto"/>
            <w:right w:val="none" w:sz="0" w:space="0" w:color="auto"/>
          </w:divBdr>
        </w:div>
        <w:div w:id="69278662">
          <w:marLeft w:val="0"/>
          <w:marRight w:val="0"/>
          <w:marTop w:val="0"/>
          <w:marBottom w:val="0"/>
          <w:divBdr>
            <w:top w:val="none" w:sz="0" w:space="0" w:color="auto"/>
            <w:left w:val="none" w:sz="0" w:space="0" w:color="auto"/>
            <w:bottom w:val="none" w:sz="0" w:space="0" w:color="auto"/>
            <w:right w:val="none" w:sz="0" w:space="0" w:color="auto"/>
          </w:divBdr>
        </w:div>
        <w:div w:id="130711192">
          <w:marLeft w:val="0"/>
          <w:marRight w:val="0"/>
          <w:marTop w:val="0"/>
          <w:marBottom w:val="0"/>
          <w:divBdr>
            <w:top w:val="none" w:sz="0" w:space="0" w:color="auto"/>
            <w:left w:val="none" w:sz="0" w:space="0" w:color="auto"/>
            <w:bottom w:val="none" w:sz="0" w:space="0" w:color="auto"/>
            <w:right w:val="none" w:sz="0" w:space="0" w:color="auto"/>
          </w:divBdr>
        </w:div>
        <w:div w:id="138228200">
          <w:marLeft w:val="0"/>
          <w:marRight w:val="0"/>
          <w:marTop w:val="0"/>
          <w:marBottom w:val="0"/>
          <w:divBdr>
            <w:top w:val="none" w:sz="0" w:space="0" w:color="auto"/>
            <w:left w:val="none" w:sz="0" w:space="0" w:color="auto"/>
            <w:bottom w:val="none" w:sz="0" w:space="0" w:color="auto"/>
            <w:right w:val="none" w:sz="0" w:space="0" w:color="auto"/>
          </w:divBdr>
        </w:div>
        <w:div w:id="194082770">
          <w:marLeft w:val="0"/>
          <w:marRight w:val="0"/>
          <w:marTop w:val="0"/>
          <w:marBottom w:val="0"/>
          <w:divBdr>
            <w:top w:val="none" w:sz="0" w:space="0" w:color="auto"/>
            <w:left w:val="none" w:sz="0" w:space="0" w:color="auto"/>
            <w:bottom w:val="none" w:sz="0" w:space="0" w:color="auto"/>
            <w:right w:val="none" w:sz="0" w:space="0" w:color="auto"/>
          </w:divBdr>
        </w:div>
        <w:div w:id="247471203">
          <w:marLeft w:val="0"/>
          <w:marRight w:val="0"/>
          <w:marTop w:val="0"/>
          <w:marBottom w:val="0"/>
          <w:divBdr>
            <w:top w:val="none" w:sz="0" w:space="0" w:color="auto"/>
            <w:left w:val="none" w:sz="0" w:space="0" w:color="auto"/>
            <w:bottom w:val="none" w:sz="0" w:space="0" w:color="auto"/>
            <w:right w:val="none" w:sz="0" w:space="0" w:color="auto"/>
          </w:divBdr>
        </w:div>
        <w:div w:id="280262797">
          <w:marLeft w:val="0"/>
          <w:marRight w:val="0"/>
          <w:marTop w:val="0"/>
          <w:marBottom w:val="0"/>
          <w:divBdr>
            <w:top w:val="none" w:sz="0" w:space="0" w:color="auto"/>
            <w:left w:val="none" w:sz="0" w:space="0" w:color="auto"/>
            <w:bottom w:val="none" w:sz="0" w:space="0" w:color="auto"/>
            <w:right w:val="none" w:sz="0" w:space="0" w:color="auto"/>
          </w:divBdr>
        </w:div>
        <w:div w:id="292179964">
          <w:marLeft w:val="0"/>
          <w:marRight w:val="0"/>
          <w:marTop w:val="0"/>
          <w:marBottom w:val="0"/>
          <w:divBdr>
            <w:top w:val="none" w:sz="0" w:space="0" w:color="auto"/>
            <w:left w:val="none" w:sz="0" w:space="0" w:color="auto"/>
            <w:bottom w:val="none" w:sz="0" w:space="0" w:color="auto"/>
            <w:right w:val="none" w:sz="0" w:space="0" w:color="auto"/>
          </w:divBdr>
        </w:div>
        <w:div w:id="305401710">
          <w:marLeft w:val="0"/>
          <w:marRight w:val="0"/>
          <w:marTop w:val="0"/>
          <w:marBottom w:val="0"/>
          <w:divBdr>
            <w:top w:val="none" w:sz="0" w:space="0" w:color="auto"/>
            <w:left w:val="none" w:sz="0" w:space="0" w:color="auto"/>
            <w:bottom w:val="none" w:sz="0" w:space="0" w:color="auto"/>
            <w:right w:val="none" w:sz="0" w:space="0" w:color="auto"/>
          </w:divBdr>
        </w:div>
        <w:div w:id="317613946">
          <w:marLeft w:val="0"/>
          <w:marRight w:val="0"/>
          <w:marTop w:val="0"/>
          <w:marBottom w:val="0"/>
          <w:divBdr>
            <w:top w:val="none" w:sz="0" w:space="0" w:color="auto"/>
            <w:left w:val="none" w:sz="0" w:space="0" w:color="auto"/>
            <w:bottom w:val="none" w:sz="0" w:space="0" w:color="auto"/>
            <w:right w:val="none" w:sz="0" w:space="0" w:color="auto"/>
          </w:divBdr>
        </w:div>
        <w:div w:id="344986761">
          <w:marLeft w:val="0"/>
          <w:marRight w:val="0"/>
          <w:marTop w:val="0"/>
          <w:marBottom w:val="0"/>
          <w:divBdr>
            <w:top w:val="none" w:sz="0" w:space="0" w:color="auto"/>
            <w:left w:val="none" w:sz="0" w:space="0" w:color="auto"/>
            <w:bottom w:val="none" w:sz="0" w:space="0" w:color="auto"/>
            <w:right w:val="none" w:sz="0" w:space="0" w:color="auto"/>
          </w:divBdr>
        </w:div>
        <w:div w:id="356463630">
          <w:marLeft w:val="0"/>
          <w:marRight w:val="0"/>
          <w:marTop w:val="0"/>
          <w:marBottom w:val="0"/>
          <w:divBdr>
            <w:top w:val="none" w:sz="0" w:space="0" w:color="auto"/>
            <w:left w:val="none" w:sz="0" w:space="0" w:color="auto"/>
            <w:bottom w:val="none" w:sz="0" w:space="0" w:color="auto"/>
            <w:right w:val="none" w:sz="0" w:space="0" w:color="auto"/>
          </w:divBdr>
        </w:div>
        <w:div w:id="363796840">
          <w:marLeft w:val="0"/>
          <w:marRight w:val="0"/>
          <w:marTop w:val="0"/>
          <w:marBottom w:val="0"/>
          <w:divBdr>
            <w:top w:val="none" w:sz="0" w:space="0" w:color="auto"/>
            <w:left w:val="none" w:sz="0" w:space="0" w:color="auto"/>
            <w:bottom w:val="none" w:sz="0" w:space="0" w:color="auto"/>
            <w:right w:val="none" w:sz="0" w:space="0" w:color="auto"/>
          </w:divBdr>
        </w:div>
        <w:div w:id="379256887">
          <w:marLeft w:val="0"/>
          <w:marRight w:val="0"/>
          <w:marTop w:val="0"/>
          <w:marBottom w:val="0"/>
          <w:divBdr>
            <w:top w:val="none" w:sz="0" w:space="0" w:color="auto"/>
            <w:left w:val="none" w:sz="0" w:space="0" w:color="auto"/>
            <w:bottom w:val="none" w:sz="0" w:space="0" w:color="auto"/>
            <w:right w:val="none" w:sz="0" w:space="0" w:color="auto"/>
          </w:divBdr>
        </w:div>
        <w:div w:id="416244133">
          <w:marLeft w:val="0"/>
          <w:marRight w:val="0"/>
          <w:marTop w:val="0"/>
          <w:marBottom w:val="0"/>
          <w:divBdr>
            <w:top w:val="none" w:sz="0" w:space="0" w:color="auto"/>
            <w:left w:val="none" w:sz="0" w:space="0" w:color="auto"/>
            <w:bottom w:val="none" w:sz="0" w:space="0" w:color="auto"/>
            <w:right w:val="none" w:sz="0" w:space="0" w:color="auto"/>
          </w:divBdr>
        </w:div>
        <w:div w:id="436369719">
          <w:marLeft w:val="0"/>
          <w:marRight w:val="0"/>
          <w:marTop w:val="0"/>
          <w:marBottom w:val="0"/>
          <w:divBdr>
            <w:top w:val="none" w:sz="0" w:space="0" w:color="auto"/>
            <w:left w:val="none" w:sz="0" w:space="0" w:color="auto"/>
            <w:bottom w:val="none" w:sz="0" w:space="0" w:color="auto"/>
            <w:right w:val="none" w:sz="0" w:space="0" w:color="auto"/>
          </w:divBdr>
        </w:div>
        <w:div w:id="481505748">
          <w:marLeft w:val="0"/>
          <w:marRight w:val="0"/>
          <w:marTop w:val="0"/>
          <w:marBottom w:val="0"/>
          <w:divBdr>
            <w:top w:val="none" w:sz="0" w:space="0" w:color="auto"/>
            <w:left w:val="none" w:sz="0" w:space="0" w:color="auto"/>
            <w:bottom w:val="none" w:sz="0" w:space="0" w:color="auto"/>
            <w:right w:val="none" w:sz="0" w:space="0" w:color="auto"/>
          </w:divBdr>
        </w:div>
        <w:div w:id="502285135">
          <w:marLeft w:val="0"/>
          <w:marRight w:val="0"/>
          <w:marTop w:val="0"/>
          <w:marBottom w:val="0"/>
          <w:divBdr>
            <w:top w:val="none" w:sz="0" w:space="0" w:color="auto"/>
            <w:left w:val="none" w:sz="0" w:space="0" w:color="auto"/>
            <w:bottom w:val="none" w:sz="0" w:space="0" w:color="auto"/>
            <w:right w:val="none" w:sz="0" w:space="0" w:color="auto"/>
          </w:divBdr>
        </w:div>
        <w:div w:id="527566956">
          <w:marLeft w:val="0"/>
          <w:marRight w:val="0"/>
          <w:marTop w:val="0"/>
          <w:marBottom w:val="0"/>
          <w:divBdr>
            <w:top w:val="none" w:sz="0" w:space="0" w:color="auto"/>
            <w:left w:val="none" w:sz="0" w:space="0" w:color="auto"/>
            <w:bottom w:val="none" w:sz="0" w:space="0" w:color="auto"/>
            <w:right w:val="none" w:sz="0" w:space="0" w:color="auto"/>
          </w:divBdr>
        </w:div>
        <w:div w:id="537670036">
          <w:marLeft w:val="0"/>
          <w:marRight w:val="0"/>
          <w:marTop w:val="0"/>
          <w:marBottom w:val="0"/>
          <w:divBdr>
            <w:top w:val="none" w:sz="0" w:space="0" w:color="auto"/>
            <w:left w:val="none" w:sz="0" w:space="0" w:color="auto"/>
            <w:bottom w:val="none" w:sz="0" w:space="0" w:color="auto"/>
            <w:right w:val="none" w:sz="0" w:space="0" w:color="auto"/>
          </w:divBdr>
        </w:div>
        <w:div w:id="580796334">
          <w:marLeft w:val="0"/>
          <w:marRight w:val="0"/>
          <w:marTop w:val="0"/>
          <w:marBottom w:val="0"/>
          <w:divBdr>
            <w:top w:val="none" w:sz="0" w:space="0" w:color="auto"/>
            <w:left w:val="none" w:sz="0" w:space="0" w:color="auto"/>
            <w:bottom w:val="none" w:sz="0" w:space="0" w:color="auto"/>
            <w:right w:val="none" w:sz="0" w:space="0" w:color="auto"/>
          </w:divBdr>
        </w:div>
        <w:div w:id="598024455">
          <w:marLeft w:val="0"/>
          <w:marRight w:val="0"/>
          <w:marTop w:val="0"/>
          <w:marBottom w:val="0"/>
          <w:divBdr>
            <w:top w:val="none" w:sz="0" w:space="0" w:color="auto"/>
            <w:left w:val="none" w:sz="0" w:space="0" w:color="auto"/>
            <w:bottom w:val="none" w:sz="0" w:space="0" w:color="auto"/>
            <w:right w:val="none" w:sz="0" w:space="0" w:color="auto"/>
          </w:divBdr>
        </w:div>
        <w:div w:id="672418147">
          <w:marLeft w:val="0"/>
          <w:marRight w:val="0"/>
          <w:marTop w:val="0"/>
          <w:marBottom w:val="0"/>
          <w:divBdr>
            <w:top w:val="none" w:sz="0" w:space="0" w:color="auto"/>
            <w:left w:val="none" w:sz="0" w:space="0" w:color="auto"/>
            <w:bottom w:val="none" w:sz="0" w:space="0" w:color="auto"/>
            <w:right w:val="none" w:sz="0" w:space="0" w:color="auto"/>
          </w:divBdr>
        </w:div>
        <w:div w:id="744108490">
          <w:marLeft w:val="0"/>
          <w:marRight w:val="0"/>
          <w:marTop w:val="0"/>
          <w:marBottom w:val="0"/>
          <w:divBdr>
            <w:top w:val="none" w:sz="0" w:space="0" w:color="auto"/>
            <w:left w:val="none" w:sz="0" w:space="0" w:color="auto"/>
            <w:bottom w:val="none" w:sz="0" w:space="0" w:color="auto"/>
            <w:right w:val="none" w:sz="0" w:space="0" w:color="auto"/>
          </w:divBdr>
        </w:div>
        <w:div w:id="764154629">
          <w:marLeft w:val="0"/>
          <w:marRight w:val="0"/>
          <w:marTop w:val="0"/>
          <w:marBottom w:val="0"/>
          <w:divBdr>
            <w:top w:val="none" w:sz="0" w:space="0" w:color="auto"/>
            <w:left w:val="none" w:sz="0" w:space="0" w:color="auto"/>
            <w:bottom w:val="none" w:sz="0" w:space="0" w:color="auto"/>
            <w:right w:val="none" w:sz="0" w:space="0" w:color="auto"/>
          </w:divBdr>
        </w:div>
        <w:div w:id="768551493">
          <w:marLeft w:val="0"/>
          <w:marRight w:val="0"/>
          <w:marTop w:val="0"/>
          <w:marBottom w:val="0"/>
          <w:divBdr>
            <w:top w:val="none" w:sz="0" w:space="0" w:color="auto"/>
            <w:left w:val="none" w:sz="0" w:space="0" w:color="auto"/>
            <w:bottom w:val="none" w:sz="0" w:space="0" w:color="auto"/>
            <w:right w:val="none" w:sz="0" w:space="0" w:color="auto"/>
          </w:divBdr>
        </w:div>
        <w:div w:id="773553704">
          <w:marLeft w:val="0"/>
          <w:marRight w:val="0"/>
          <w:marTop w:val="0"/>
          <w:marBottom w:val="0"/>
          <w:divBdr>
            <w:top w:val="none" w:sz="0" w:space="0" w:color="auto"/>
            <w:left w:val="none" w:sz="0" w:space="0" w:color="auto"/>
            <w:bottom w:val="none" w:sz="0" w:space="0" w:color="auto"/>
            <w:right w:val="none" w:sz="0" w:space="0" w:color="auto"/>
          </w:divBdr>
        </w:div>
        <w:div w:id="812917042">
          <w:marLeft w:val="0"/>
          <w:marRight w:val="0"/>
          <w:marTop w:val="0"/>
          <w:marBottom w:val="0"/>
          <w:divBdr>
            <w:top w:val="none" w:sz="0" w:space="0" w:color="auto"/>
            <w:left w:val="none" w:sz="0" w:space="0" w:color="auto"/>
            <w:bottom w:val="none" w:sz="0" w:space="0" w:color="auto"/>
            <w:right w:val="none" w:sz="0" w:space="0" w:color="auto"/>
          </w:divBdr>
        </w:div>
        <w:div w:id="828448943">
          <w:marLeft w:val="0"/>
          <w:marRight w:val="0"/>
          <w:marTop w:val="0"/>
          <w:marBottom w:val="0"/>
          <w:divBdr>
            <w:top w:val="none" w:sz="0" w:space="0" w:color="auto"/>
            <w:left w:val="none" w:sz="0" w:space="0" w:color="auto"/>
            <w:bottom w:val="none" w:sz="0" w:space="0" w:color="auto"/>
            <w:right w:val="none" w:sz="0" w:space="0" w:color="auto"/>
          </w:divBdr>
        </w:div>
        <w:div w:id="838499010">
          <w:marLeft w:val="0"/>
          <w:marRight w:val="0"/>
          <w:marTop w:val="0"/>
          <w:marBottom w:val="0"/>
          <w:divBdr>
            <w:top w:val="none" w:sz="0" w:space="0" w:color="auto"/>
            <w:left w:val="none" w:sz="0" w:space="0" w:color="auto"/>
            <w:bottom w:val="none" w:sz="0" w:space="0" w:color="auto"/>
            <w:right w:val="none" w:sz="0" w:space="0" w:color="auto"/>
          </w:divBdr>
        </w:div>
        <w:div w:id="867137862">
          <w:marLeft w:val="0"/>
          <w:marRight w:val="0"/>
          <w:marTop w:val="0"/>
          <w:marBottom w:val="0"/>
          <w:divBdr>
            <w:top w:val="none" w:sz="0" w:space="0" w:color="auto"/>
            <w:left w:val="none" w:sz="0" w:space="0" w:color="auto"/>
            <w:bottom w:val="none" w:sz="0" w:space="0" w:color="auto"/>
            <w:right w:val="none" w:sz="0" w:space="0" w:color="auto"/>
          </w:divBdr>
        </w:div>
        <w:div w:id="895630094">
          <w:marLeft w:val="0"/>
          <w:marRight w:val="0"/>
          <w:marTop w:val="0"/>
          <w:marBottom w:val="0"/>
          <w:divBdr>
            <w:top w:val="none" w:sz="0" w:space="0" w:color="auto"/>
            <w:left w:val="none" w:sz="0" w:space="0" w:color="auto"/>
            <w:bottom w:val="none" w:sz="0" w:space="0" w:color="auto"/>
            <w:right w:val="none" w:sz="0" w:space="0" w:color="auto"/>
          </w:divBdr>
        </w:div>
        <w:div w:id="897401377">
          <w:marLeft w:val="0"/>
          <w:marRight w:val="0"/>
          <w:marTop w:val="0"/>
          <w:marBottom w:val="0"/>
          <w:divBdr>
            <w:top w:val="none" w:sz="0" w:space="0" w:color="auto"/>
            <w:left w:val="none" w:sz="0" w:space="0" w:color="auto"/>
            <w:bottom w:val="none" w:sz="0" w:space="0" w:color="auto"/>
            <w:right w:val="none" w:sz="0" w:space="0" w:color="auto"/>
          </w:divBdr>
        </w:div>
        <w:div w:id="955218499">
          <w:marLeft w:val="0"/>
          <w:marRight w:val="0"/>
          <w:marTop w:val="0"/>
          <w:marBottom w:val="0"/>
          <w:divBdr>
            <w:top w:val="none" w:sz="0" w:space="0" w:color="auto"/>
            <w:left w:val="none" w:sz="0" w:space="0" w:color="auto"/>
            <w:bottom w:val="none" w:sz="0" w:space="0" w:color="auto"/>
            <w:right w:val="none" w:sz="0" w:space="0" w:color="auto"/>
          </w:divBdr>
        </w:div>
        <w:div w:id="1030840969">
          <w:marLeft w:val="0"/>
          <w:marRight w:val="0"/>
          <w:marTop w:val="0"/>
          <w:marBottom w:val="0"/>
          <w:divBdr>
            <w:top w:val="none" w:sz="0" w:space="0" w:color="auto"/>
            <w:left w:val="none" w:sz="0" w:space="0" w:color="auto"/>
            <w:bottom w:val="none" w:sz="0" w:space="0" w:color="auto"/>
            <w:right w:val="none" w:sz="0" w:space="0" w:color="auto"/>
          </w:divBdr>
        </w:div>
        <w:div w:id="1144128329">
          <w:marLeft w:val="0"/>
          <w:marRight w:val="0"/>
          <w:marTop w:val="0"/>
          <w:marBottom w:val="0"/>
          <w:divBdr>
            <w:top w:val="none" w:sz="0" w:space="0" w:color="auto"/>
            <w:left w:val="none" w:sz="0" w:space="0" w:color="auto"/>
            <w:bottom w:val="none" w:sz="0" w:space="0" w:color="auto"/>
            <w:right w:val="none" w:sz="0" w:space="0" w:color="auto"/>
          </w:divBdr>
        </w:div>
        <w:div w:id="1225333859">
          <w:marLeft w:val="0"/>
          <w:marRight w:val="0"/>
          <w:marTop w:val="0"/>
          <w:marBottom w:val="0"/>
          <w:divBdr>
            <w:top w:val="none" w:sz="0" w:space="0" w:color="auto"/>
            <w:left w:val="none" w:sz="0" w:space="0" w:color="auto"/>
            <w:bottom w:val="none" w:sz="0" w:space="0" w:color="auto"/>
            <w:right w:val="none" w:sz="0" w:space="0" w:color="auto"/>
          </w:divBdr>
        </w:div>
        <w:div w:id="1281062760">
          <w:marLeft w:val="0"/>
          <w:marRight w:val="0"/>
          <w:marTop w:val="0"/>
          <w:marBottom w:val="0"/>
          <w:divBdr>
            <w:top w:val="none" w:sz="0" w:space="0" w:color="auto"/>
            <w:left w:val="none" w:sz="0" w:space="0" w:color="auto"/>
            <w:bottom w:val="none" w:sz="0" w:space="0" w:color="auto"/>
            <w:right w:val="none" w:sz="0" w:space="0" w:color="auto"/>
          </w:divBdr>
        </w:div>
        <w:div w:id="1283925190">
          <w:marLeft w:val="0"/>
          <w:marRight w:val="0"/>
          <w:marTop w:val="0"/>
          <w:marBottom w:val="0"/>
          <w:divBdr>
            <w:top w:val="none" w:sz="0" w:space="0" w:color="auto"/>
            <w:left w:val="none" w:sz="0" w:space="0" w:color="auto"/>
            <w:bottom w:val="none" w:sz="0" w:space="0" w:color="auto"/>
            <w:right w:val="none" w:sz="0" w:space="0" w:color="auto"/>
          </w:divBdr>
        </w:div>
        <w:div w:id="1322466548">
          <w:marLeft w:val="0"/>
          <w:marRight w:val="0"/>
          <w:marTop w:val="0"/>
          <w:marBottom w:val="0"/>
          <w:divBdr>
            <w:top w:val="none" w:sz="0" w:space="0" w:color="auto"/>
            <w:left w:val="none" w:sz="0" w:space="0" w:color="auto"/>
            <w:bottom w:val="none" w:sz="0" w:space="0" w:color="auto"/>
            <w:right w:val="none" w:sz="0" w:space="0" w:color="auto"/>
          </w:divBdr>
        </w:div>
        <w:div w:id="1443449904">
          <w:marLeft w:val="0"/>
          <w:marRight w:val="0"/>
          <w:marTop w:val="0"/>
          <w:marBottom w:val="0"/>
          <w:divBdr>
            <w:top w:val="none" w:sz="0" w:space="0" w:color="auto"/>
            <w:left w:val="none" w:sz="0" w:space="0" w:color="auto"/>
            <w:bottom w:val="none" w:sz="0" w:space="0" w:color="auto"/>
            <w:right w:val="none" w:sz="0" w:space="0" w:color="auto"/>
          </w:divBdr>
        </w:div>
        <w:div w:id="1466433646">
          <w:marLeft w:val="0"/>
          <w:marRight w:val="0"/>
          <w:marTop w:val="0"/>
          <w:marBottom w:val="0"/>
          <w:divBdr>
            <w:top w:val="none" w:sz="0" w:space="0" w:color="auto"/>
            <w:left w:val="none" w:sz="0" w:space="0" w:color="auto"/>
            <w:bottom w:val="none" w:sz="0" w:space="0" w:color="auto"/>
            <w:right w:val="none" w:sz="0" w:space="0" w:color="auto"/>
          </w:divBdr>
        </w:div>
        <w:div w:id="1490098378">
          <w:marLeft w:val="0"/>
          <w:marRight w:val="0"/>
          <w:marTop w:val="0"/>
          <w:marBottom w:val="0"/>
          <w:divBdr>
            <w:top w:val="none" w:sz="0" w:space="0" w:color="auto"/>
            <w:left w:val="none" w:sz="0" w:space="0" w:color="auto"/>
            <w:bottom w:val="none" w:sz="0" w:space="0" w:color="auto"/>
            <w:right w:val="none" w:sz="0" w:space="0" w:color="auto"/>
          </w:divBdr>
        </w:div>
        <w:div w:id="1492061184">
          <w:marLeft w:val="0"/>
          <w:marRight w:val="0"/>
          <w:marTop w:val="0"/>
          <w:marBottom w:val="0"/>
          <w:divBdr>
            <w:top w:val="none" w:sz="0" w:space="0" w:color="auto"/>
            <w:left w:val="none" w:sz="0" w:space="0" w:color="auto"/>
            <w:bottom w:val="none" w:sz="0" w:space="0" w:color="auto"/>
            <w:right w:val="none" w:sz="0" w:space="0" w:color="auto"/>
          </w:divBdr>
        </w:div>
        <w:div w:id="1493519111">
          <w:marLeft w:val="0"/>
          <w:marRight w:val="0"/>
          <w:marTop w:val="0"/>
          <w:marBottom w:val="0"/>
          <w:divBdr>
            <w:top w:val="none" w:sz="0" w:space="0" w:color="auto"/>
            <w:left w:val="none" w:sz="0" w:space="0" w:color="auto"/>
            <w:bottom w:val="none" w:sz="0" w:space="0" w:color="auto"/>
            <w:right w:val="none" w:sz="0" w:space="0" w:color="auto"/>
          </w:divBdr>
        </w:div>
        <w:div w:id="1513716090">
          <w:marLeft w:val="0"/>
          <w:marRight w:val="0"/>
          <w:marTop w:val="0"/>
          <w:marBottom w:val="0"/>
          <w:divBdr>
            <w:top w:val="none" w:sz="0" w:space="0" w:color="auto"/>
            <w:left w:val="none" w:sz="0" w:space="0" w:color="auto"/>
            <w:bottom w:val="none" w:sz="0" w:space="0" w:color="auto"/>
            <w:right w:val="none" w:sz="0" w:space="0" w:color="auto"/>
          </w:divBdr>
        </w:div>
        <w:div w:id="1515727565">
          <w:marLeft w:val="0"/>
          <w:marRight w:val="0"/>
          <w:marTop w:val="0"/>
          <w:marBottom w:val="0"/>
          <w:divBdr>
            <w:top w:val="none" w:sz="0" w:space="0" w:color="auto"/>
            <w:left w:val="none" w:sz="0" w:space="0" w:color="auto"/>
            <w:bottom w:val="none" w:sz="0" w:space="0" w:color="auto"/>
            <w:right w:val="none" w:sz="0" w:space="0" w:color="auto"/>
          </w:divBdr>
        </w:div>
        <w:div w:id="1569612532">
          <w:marLeft w:val="0"/>
          <w:marRight w:val="0"/>
          <w:marTop w:val="0"/>
          <w:marBottom w:val="0"/>
          <w:divBdr>
            <w:top w:val="none" w:sz="0" w:space="0" w:color="auto"/>
            <w:left w:val="none" w:sz="0" w:space="0" w:color="auto"/>
            <w:bottom w:val="none" w:sz="0" w:space="0" w:color="auto"/>
            <w:right w:val="none" w:sz="0" w:space="0" w:color="auto"/>
          </w:divBdr>
        </w:div>
        <w:div w:id="1579359960">
          <w:marLeft w:val="0"/>
          <w:marRight w:val="0"/>
          <w:marTop w:val="0"/>
          <w:marBottom w:val="0"/>
          <w:divBdr>
            <w:top w:val="none" w:sz="0" w:space="0" w:color="auto"/>
            <w:left w:val="none" w:sz="0" w:space="0" w:color="auto"/>
            <w:bottom w:val="none" w:sz="0" w:space="0" w:color="auto"/>
            <w:right w:val="none" w:sz="0" w:space="0" w:color="auto"/>
          </w:divBdr>
        </w:div>
        <w:div w:id="1654987532">
          <w:marLeft w:val="0"/>
          <w:marRight w:val="0"/>
          <w:marTop w:val="0"/>
          <w:marBottom w:val="0"/>
          <w:divBdr>
            <w:top w:val="none" w:sz="0" w:space="0" w:color="auto"/>
            <w:left w:val="none" w:sz="0" w:space="0" w:color="auto"/>
            <w:bottom w:val="none" w:sz="0" w:space="0" w:color="auto"/>
            <w:right w:val="none" w:sz="0" w:space="0" w:color="auto"/>
          </w:divBdr>
        </w:div>
        <w:div w:id="1673949082">
          <w:marLeft w:val="0"/>
          <w:marRight w:val="0"/>
          <w:marTop w:val="0"/>
          <w:marBottom w:val="0"/>
          <w:divBdr>
            <w:top w:val="none" w:sz="0" w:space="0" w:color="auto"/>
            <w:left w:val="none" w:sz="0" w:space="0" w:color="auto"/>
            <w:bottom w:val="none" w:sz="0" w:space="0" w:color="auto"/>
            <w:right w:val="none" w:sz="0" w:space="0" w:color="auto"/>
          </w:divBdr>
        </w:div>
        <w:div w:id="1708409683">
          <w:marLeft w:val="0"/>
          <w:marRight w:val="0"/>
          <w:marTop w:val="0"/>
          <w:marBottom w:val="0"/>
          <w:divBdr>
            <w:top w:val="none" w:sz="0" w:space="0" w:color="auto"/>
            <w:left w:val="none" w:sz="0" w:space="0" w:color="auto"/>
            <w:bottom w:val="none" w:sz="0" w:space="0" w:color="auto"/>
            <w:right w:val="none" w:sz="0" w:space="0" w:color="auto"/>
          </w:divBdr>
        </w:div>
        <w:div w:id="1872958672">
          <w:marLeft w:val="0"/>
          <w:marRight w:val="0"/>
          <w:marTop w:val="0"/>
          <w:marBottom w:val="0"/>
          <w:divBdr>
            <w:top w:val="none" w:sz="0" w:space="0" w:color="auto"/>
            <w:left w:val="none" w:sz="0" w:space="0" w:color="auto"/>
            <w:bottom w:val="none" w:sz="0" w:space="0" w:color="auto"/>
            <w:right w:val="none" w:sz="0" w:space="0" w:color="auto"/>
          </w:divBdr>
        </w:div>
        <w:div w:id="1873882875">
          <w:marLeft w:val="0"/>
          <w:marRight w:val="0"/>
          <w:marTop w:val="0"/>
          <w:marBottom w:val="0"/>
          <w:divBdr>
            <w:top w:val="none" w:sz="0" w:space="0" w:color="auto"/>
            <w:left w:val="none" w:sz="0" w:space="0" w:color="auto"/>
            <w:bottom w:val="none" w:sz="0" w:space="0" w:color="auto"/>
            <w:right w:val="none" w:sz="0" w:space="0" w:color="auto"/>
          </w:divBdr>
        </w:div>
        <w:div w:id="1904175537">
          <w:marLeft w:val="0"/>
          <w:marRight w:val="0"/>
          <w:marTop w:val="0"/>
          <w:marBottom w:val="0"/>
          <w:divBdr>
            <w:top w:val="none" w:sz="0" w:space="0" w:color="auto"/>
            <w:left w:val="none" w:sz="0" w:space="0" w:color="auto"/>
            <w:bottom w:val="none" w:sz="0" w:space="0" w:color="auto"/>
            <w:right w:val="none" w:sz="0" w:space="0" w:color="auto"/>
          </w:divBdr>
        </w:div>
        <w:div w:id="1943757919">
          <w:marLeft w:val="0"/>
          <w:marRight w:val="0"/>
          <w:marTop w:val="0"/>
          <w:marBottom w:val="0"/>
          <w:divBdr>
            <w:top w:val="none" w:sz="0" w:space="0" w:color="auto"/>
            <w:left w:val="none" w:sz="0" w:space="0" w:color="auto"/>
            <w:bottom w:val="none" w:sz="0" w:space="0" w:color="auto"/>
            <w:right w:val="none" w:sz="0" w:space="0" w:color="auto"/>
          </w:divBdr>
        </w:div>
        <w:div w:id="1955286644">
          <w:marLeft w:val="0"/>
          <w:marRight w:val="0"/>
          <w:marTop w:val="0"/>
          <w:marBottom w:val="0"/>
          <w:divBdr>
            <w:top w:val="none" w:sz="0" w:space="0" w:color="auto"/>
            <w:left w:val="none" w:sz="0" w:space="0" w:color="auto"/>
            <w:bottom w:val="none" w:sz="0" w:space="0" w:color="auto"/>
            <w:right w:val="none" w:sz="0" w:space="0" w:color="auto"/>
          </w:divBdr>
        </w:div>
        <w:div w:id="1964537092">
          <w:marLeft w:val="0"/>
          <w:marRight w:val="0"/>
          <w:marTop w:val="0"/>
          <w:marBottom w:val="0"/>
          <w:divBdr>
            <w:top w:val="none" w:sz="0" w:space="0" w:color="auto"/>
            <w:left w:val="none" w:sz="0" w:space="0" w:color="auto"/>
            <w:bottom w:val="none" w:sz="0" w:space="0" w:color="auto"/>
            <w:right w:val="none" w:sz="0" w:space="0" w:color="auto"/>
          </w:divBdr>
        </w:div>
        <w:div w:id="1965580726">
          <w:marLeft w:val="0"/>
          <w:marRight w:val="0"/>
          <w:marTop w:val="0"/>
          <w:marBottom w:val="0"/>
          <w:divBdr>
            <w:top w:val="none" w:sz="0" w:space="0" w:color="auto"/>
            <w:left w:val="none" w:sz="0" w:space="0" w:color="auto"/>
            <w:bottom w:val="none" w:sz="0" w:space="0" w:color="auto"/>
            <w:right w:val="none" w:sz="0" w:space="0" w:color="auto"/>
          </w:divBdr>
        </w:div>
        <w:div w:id="1983079311">
          <w:marLeft w:val="0"/>
          <w:marRight w:val="0"/>
          <w:marTop w:val="0"/>
          <w:marBottom w:val="0"/>
          <w:divBdr>
            <w:top w:val="none" w:sz="0" w:space="0" w:color="auto"/>
            <w:left w:val="none" w:sz="0" w:space="0" w:color="auto"/>
            <w:bottom w:val="none" w:sz="0" w:space="0" w:color="auto"/>
            <w:right w:val="none" w:sz="0" w:space="0" w:color="auto"/>
          </w:divBdr>
        </w:div>
        <w:div w:id="2053066521">
          <w:marLeft w:val="0"/>
          <w:marRight w:val="0"/>
          <w:marTop w:val="0"/>
          <w:marBottom w:val="0"/>
          <w:divBdr>
            <w:top w:val="none" w:sz="0" w:space="0" w:color="auto"/>
            <w:left w:val="none" w:sz="0" w:space="0" w:color="auto"/>
            <w:bottom w:val="none" w:sz="0" w:space="0" w:color="auto"/>
            <w:right w:val="none" w:sz="0" w:space="0" w:color="auto"/>
          </w:divBdr>
        </w:div>
        <w:div w:id="2063556292">
          <w:marLeft w:val="0"/>
          <w:marRight w:val="0"/>
          <w:marTop w:val="0"/>
          <w:marBottom w:val="0"/>
          <w:divBdr>
            <w:top w:val="none" w:sz="0" w:space="0" w:color="auto"/>
            <w:left w:val="none" w:sz="0" w:space="0" w:color="auto"/>
            <w:bottom w:val="none" w:sz="0" w:space="0" w:color="auto"/>
            <w:right w:val="none" w:sz="0" w:space="0" w:color="auto"/>
          </w:divBdr>
        </w:div>
        <w:div w:id="2063868727">
          <w:marLeft w:val="0"/>
          <w:marRight w:val="0"/>
          <w:marTop w:val="0"/>
          <w:marBottom w:val="0"/>
          <w:divBdr>
            <w:top w:val="none" w:sz="0" w:space="0" w:color="auto"/>
            <w:left w:val="none" w:sz="0" w:space="0" w:color="auto"/>
            <w:bottom w:val="none" w:sz="0" w:space="0" w:color="auto"/>
            <w:right w:val="none" w:sz="0" w:space="0" w:color="auto"/>
          </w:divBdr>
        </w:div>
        <w:div w:id="2079742109">
          <w:marLeft w:val="0"/>
          <w:marRight w:val="0"/>
          <w:marTop w:val="0"/>
          <w:marBottom w:val="0"/>
          <w:divBdr>
            <w:top w:val="none" w:sz="0" w:space="0" w:color="auto"/>
            <w:left w:val="none" w:sz="0" w:space="0" w:color="auto"/>
            <w:bottom w:val="none" w:sz="0" w:space="0" w:color="auto"/>
            <w:right w:val="none" w:sz="0" w:space="0" w:color="auto"/>
          </w:divBdr>
        </w:div>
        <w:div w:id="2114007105">
          <w:marLeft w:val="0"/>
          <w:marRight w:val="0"/>
          <w:marTop w:val="0"/>
          <w:marBottom w:val="0"/>
          <w:divBdr>
            <w:top w:val="none" w:sz="0" w:space="0" w:color="auto"/>
            <w:left w:val="none" w:sz="0" w:space="0" w:color="auto"/>
            <w:bottom w:val="none" w:sz="0" w:space="0" w:color="auto"/>
            <w:right w:val="none" w:sz="0" w:space="0" w:color="auto"/>
          </w:divBdr>
        </w:div>
        <w:div w:id="2120175661">
          <w:marLeft w:val="0"/>
          <w:marRight w:val="0"/>
          <w:marTop w:val="0"/>
          <w:marBottom w:val="0"/>
          <w:divBdr>
            <w:top w:val="none" w:sz="0" w:space="0" w:color="auto"/>
            <w:left w:val="none" w:sz="0" w:space="0" w:color="auto"/>
            <w:bottom w:val="none" w:sz="0" w:space="0" w:color="auto"/>
            <w:right w:val="none" w:sz="0" w:space="0" w:color="auto"/>
          </w:divBdr>
        </w:div>
        <w:div w:id="2136944161">
          <w:marLeft w:val="0"/>
          <w:marRight w:val="0"/>
          <w:marTop w:val="0"/>
          <w:marBottom w:val="0"/>
          <w:divBdr>
            <w:top w:val="none" w:sz="0" w:space="0" w:color="auto"/>
            <w:left w:val="none" w:sz="0" w:space="0" w:color="auto"/>
            <w:bottom w:val="none" w:sz="0" w:space="0" w:color="auto"/>
            <w:right w:val="none" w:sz="0" w:space="0" w:color="auto"/>
          </w:divBdr>
        </w:div>
        <w:div w:id="2138135922">
          <w:marLeft w:val="0"/>
          <w:marRight w:val="0"/>
          <w:marTop w:val="0"/>
          <w:marBottom w:val="0"/>
          <w:divBdr>
            <w:top w:val="none" w:sz="0" w:space="0" w:color="auto"/>
            <w:left w:val="none" w:sz="0" w:space="0" w:color="auto"/>
            <w:bottom w:val="none" w:sz="0" w:space="0" w:color="auto"/>
            <w:right w:val="none" w:sz="0" w:space="0" w:color="auto"/>
          </w:divBdr>
        </w:div>
      </w:divsChild>
    </w:div>
    <w:div w:id="891311240">
      <w:bodyDiv w:val="1"/>
      <w:marLeft w:val="0"/>
      <w:marRight w:val="0"/>
      <w:marTop w:val="0"/>
      <w:marBottom w:val="0"/>
      <w:divBdr>
        <w:top w:val="none" w:sz="0" w:space="0" w:color="auto"/>
        <w:left w:val="none" w:sz="0" w:space="0" w:color="auto"/>
        <w:bottom w:val="none" w:sz="0" w:space="0" w:color="auto"/>
        <w:right w:val="none" w:sz="0" w:space="0" w:color="auto"/>
      </w:divBdr>
    </w:div>
    <w:div w:id="2140220362">
      <w:bodyDiv w:val="1"/>
      <w:marLeft w:val="0"/>
      <w:marRight w:val="0"/>
      <w:marTop w:val="0"/>
      <w:marBottom w:val="0"/>
      <w:divBdr>
        <w:top w:val="none" w:sz="0" w:space="0" w:color="auto"/>
        <w:left w:val="none" w:sz="0" w:space="0" w:color="auto"/>
        <w:bottom w:val="none" w:sz="0" w:space="0" w:color="auto"/>
        <w:right w:val="none" w:sz="0" w:space="0" w:color="auto"/>
      </w:divBdr>
      <w:divsChild>
        <w:div w:id="1413621720">
          <w:marLeft w:val="0"/>
          <w:marRight w:val="0"/>
          <w:marTop w:val="0"/>
          <w:marBottom w:val="0"/>
          <w:divBdr>
            <w:top w:val="none" w:sz="0" w:space="0" w:color="auto"/>
            <w:left w:val="none" w:sz="0" w:space="0" w:color="auto"/>
            <w:bottom w:val="none" w:sz="0" w:space="0" w:color="auto"/>
            <w:right w:val="none" w:sz="0" w:space="0" w:color="auto"/>
          </w:divBdr>
        </w:div>
        <w:div w:id="757406482">
          <w:marLeft w:val="0"/>
          <w:marRight w:val="0"/>
          <w:marTop w:val="0"/>
          <w:marBottom w:val="0"/>
          <w:divBdr>
            <w:top w:val="none" w:sz="0" w:space="0" w:color="auto"/>
            <w:left w:val="none" w:sz="0" w:space="0" w:color="auto"/>
            <w:bottom w:val="none" w:sz="0" w:space="0" w:color="auto"/>
            <w:right w:val="none" w:sz="0" w:space="0" w:color="auto"/>
          </w:divBdr>
        </w:div>
        <w:div w:id="47927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university-physics-volum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ldefense.proofpoint.com/v2/url?u=https-3A__phet.colorado.edu_en_simulations_category_physics&amp;d=DwMFaQ&amp;c=2tStSn3Yyb7CMXxZW9nuG-Sh-vz6mhnySBmFi7HdCsM&amp;r=OmlBey3AY1OW6cPorq17UMaXrljGNNnrrp3IdxYs9W4&amp;m=Fh4QKoOElUqW87ruBeOOyQfoltwwTgfN9UWUfsBlxHA&amp;s=1GUo0Dy_O5HjZ24kAOwuclnnT_PYHutcmNxzDyJzLb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66FAD-4B68-4F34-86B8-83CE0CF7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Physics</vt:lpstr>
    </vt:vector>
  </TitlesOfParts>
  <Company>Hewlett-Packard</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subject/>
  <dc:creator>Frank</dc:creator>
  <cp:keywords/>
  <dc:description/>
  <cp:lastModifiedBy>Windows User</cp:lastModifiedBy>
  <cp:revision>3</cp:revision>
  <cp:lastPrinted>2020-06-23T17:03:00Z</cp:lastPrinted>
  <dcterms:created xsi:type="dcterms:W3CDTF">2021-09-14T04:07:00Z</dcterms:created>
  <dcterms:modified xsi:type="dcterms:W3CDTF">2021-09-14T04:11:00Z</dcterms:modified>
</cp:coreProperties>
</file>